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0A487B" w:rsidRDefault="000A487B" w:rsidP="000A487B">
      <w:pPr>
        <w:pStyle w:val="documenttype"/>
        <w:sectPr w:rsidR="000A487B" w:rsidSect="0054649E">
          <w:headerReference w:type="default" r:id="rId12"/>
          <w:footerReference w:type="default" r:id="rId13"/>
          <w:type w:val="continuous"/>
          <w:pgSz w:w="11906" w:h="16838" w:code="9"/>
          <w:pgMar w:top="2483" w:right="1247" w:bottom="1191" w:left="1247" w:header="323" w:footer="471" w:gutter="0"/>
          <w:cols w:space="708"/>
          <w:docGrid w:linePitch="360"/>
        </w:sectPr>
      </w:pPr>
    </w:p>
    <w:p w14:paraId="20FD8DC2" w14:textId="77777777" w:rsidR="008275DA" w:rsidRDefault="001A1BA9" w:rsidP="000645F7">
      <w:pPr>
        <w:pStyle w:val="documenttype"/>
      </w:pPr>
      <w:sdt>
        <w:sdtPr>
          <w:alias w:val="documenttype"/>
          <w:tag w:val="documenttype"/>
          <w:id w:val="441200184"/>
          <w:lock w:val="sdtLocked"/>
          <w:placeholder>
            <w:docPart w:val="129211E56C3445F08A46753F0D2671B8"/>
          </w:placeholder>
        </w:sdtPr>
        <w:sdtEndPr/>
        <w:sdtContent>
          <w:r w:rsidR="008D6807">
            <w:t>NOTA</w:t>
          </w:r>
        </w:sdtContent>
      </w:sdt>
    </w:p>
    <w:p w14:paraId="3C55624C" w14:textId="42BE07D9" w:rsidR="008275DA" w:rsidRPr="00150D74" w:rsidRDefault="001A1BA9" w:rsidP="006A4542">
      <w:pPr>
        <w:pStyle w:val="Titel"/>
      </w:pPr>
      <w:sdt>
        <w:sdtPr>
          <w:rPr>
            <w:rFonts w:ascii="Arial" w:eastAsia="Times New Roman" w:hAnsi="Arial" w:cs="Arial"/>
            <w:bCs/>
            <w:sz w:val="30"/>
            <w:szCs w:val="30"/>
            <w:lang w:eastAsia="nl-BE"/>
          </w:rPr>
          <w:alias w:val="titel_document"/>
          <w:tag w:val="titel_document"/>
          <w:id w:val="964857934"/>
          <w:lock w:val="sdtLocked"/>
          <w:placeholder>
            <w:docPart w:val="483A042B285E4AE284ECB7498EF9F032"/>
          </w:placeholder>
          <w:dataBinding w:xpath="/root[1]/titel[1]" w:storeItemID="{CA1B0BD9-A7F3-4B5F-AAF5-B95B599EA456}"/>
          <w:text/>
        </w:sdtPr>
        <w:sdtEndPr/>
        <w:sdtContent>
          <w:r>
            <w:rPr>
              <w:rFonts w:ascii="Arial" w:eastAsia="Times New Roman" w:hAnsi="Arial" w:cs="Arial"/>
              <w:bCs/>
              <w:sz w:val="30"/>
              <w:szCs w:val="30"/>
              <w:lang w:eastAsia="nl-BE"/>
            </w:rPr>
            <w:t xml:space="preserve">Verslag Panelgesprek </w:t>
          </w:r>
        </w:sdtContent>
      </w:sdt>
    </w:p>
    <w:p w14:paraId="2AC390B4" w14:textId="6320F1E0" w:rsidR="000E7405" w:rsidRDefault="008275DA" w:rsidP="0075483C">
      <w:pPr>
        <w:pStyle w:val="datumnota"/>
      </w:pPr>
      <w:r w:rsidRPr="0075483C">
        <w:rPr>
          <w:b/>
        </w:rPr>
        <w:t>Datum:</w:t>
      </w:r>
      <w:r w:rsidRPr="0075483C">
        <w:t xml:space="preserve"> </w:t>
      </w:r>
      <w:sdt>
        <w:sdtPr>
          <w:alias w:val="publicatiedatum"/>
          <w:tag w:val="publicatiedatum"/>
          <w:id w:val="212547194"/>
          <w:lock w:val="sdtLocked"/>
          <w:placeholder>
            <w:docPart w:val="1CB67A6A3D9C4889B718FA00A6C8D2E7"/>
          </w:placeholder>
          <w:dataBinding w:xpath="/root[1]/datum[1]" w:storeItemID="{CA1B0BD9-A7F3-4B5F-AAF5-B95B599EA456}"/>
          <w:date w:fullDate="2021-10-19T00:00:00Z">
            <w:dateFormat w:val="d MMMM yyyy"/>
            <w:lid w:val="nl-BE"/>
            <w:storeMappedDataAs w:val="dateTime"/>
            <w:calendar w:val="gregorian"/>
          </w:date>
        </w:sdtPr>
        <w:sdtEndPr/>
        <w:sdtContent>
          <w:r w:rsidR="00150D74">
            <w:t>19 oktober 2021</w:t>
          </w:r>
        </w:sdtContent>
      </w:sdt>
    </w:p>
    <w:p w14:paraId="3713CB61" w14:textId="77777777" w:rsidR="001A1BA9" w:rsidRPr="00CA7912" w:rsidRDefault="001A1BA9" w:rsidP="001A1BA9">
      <w:pPr>
        <w:pStyle w:val="datumnota"/>
        <w:spacing w:after="120"/>
        <w:rPr>
          <w:b/>
          <w:bCs/>
          <w:sz w:val="22"/>
          <w:szCs w:val="22"/>
        </w:rPr>
      </w:pPr>
      <w:r w:rsidRPr="00CA7912">
        <w:rPr>
          <w:b/>
          <w:bCs/>
          <w:sz w:val="22"/>
          <w:szCs w:val="22"/>
        </w:rPr>
        <w:t>De Vlaamse Overheid en een evenwaardige benadering van speelplaatsen bij infrastructuurprojecten op school.</w:t>
      </w:r>
    </w:p>
    <w:p w14:paraId="05E10DE7" w14:textId="0D6E23BB" w:rsidR="004F59C7" w:rsidRPr="004F59C7" w:rsidRDefault="004F59C7" w:rsidP="00150D74">
      <w:pPr>
        <w:pStyle w:val="Kop1"/>
      </w:pPr>
      <w:r>
        <w:t xml:space="preserve">Kort verslag </w:t>
      </w:r>
    </w:p>
    <w:p w14:paraId="24A471A7" w14:textId="27050D6A" w:rsidR="001210F6" w:rsidRPr="001210F6" w:rsidRDefault="001210F6" w:rsidP="001210F6">
      <w:pPr>
        <w:pStyle w:val="datumnota"/>
        <w:spacing w:after="120"/>
        <w:rPr>
          <w:i/>
          <w:iCs/>
        </w:rPr>
      </w:pPr>
      <w:r w:rsidRPr="001210F6">
        <w:rPr>
          <w:i/>
          <w:iCs/>
        </w:rPr>
        <w:t>Panel: Begga Willems (Grasmus Leuven), Annelies Geerts (AGION), Elisabeth Meuleman (voorzitter Commissie Cultuur, Jeugd, Sport en Media Vlaams Parlement), Nele Daenen (GO!</w:t>
      </w:r>
      <w:r>
        <w:rPr>
          <w:i/>
          <w:iCs/>
        </w:rPr>
        <w:t>, patrimoniumbeheer</w:t>
      </w:r>
      <w:r w:rsidRPr="001210F6">
        <w:rPr>
          <w:i/>
          <w:iCs/>
        </w:rPr>
        <w:t>), Peter Bosschaert (Beleidsmedewerker jeugdruimte en mobiliteit)</w:t>
      </w:r>
    </w:p>
    <w:p w14:paraId="7FBF4AEE" w14:textId="291023AE" w:rsidR="00536BF3" w:rsidRDefault="001210F6" w:rsidP="001210F6">
      <w:pPr>
        <w:pStyle w:val="datumnota"/>
        <w:spacing w:after="120"/>
      </w:pPr>
      <w:r>
        <w:t xml:space="preserve">Loredana van de Vlaamse Jeugdraad licht toe hoe zij naar de speelplaatsen kijkt die ze zelf heeft meegemaakt. </w:t>
      </w:r>
      <w:r w:rsidR="00536BF3">
        <w:t xml:space="preserve">Dat varieerde van een betonnen speelplaats in een school met slechts 1 toegangspoort tot een groene speelplaats in een andere school die stevig ingebed was in de buurt. Ze doet een oproep om kinderen en jongeren te laten opgroeien in een zo groen mogelijke omgeving om een zo leerrijk mogelijke </w:t>
      </w:r>
      <w:r w:rsidR="00CA7912">
        <w:t>ervaring</w:t>
      </w:r>
      <w:r w:rsidR="00536BF3">
        <w:t xml:space="preserve"> te hebben.</w:t>
      </w:r>
    </w:p>
    <w:p w14:paraId="6B35A4B9" w14:textId="77777777" w:rsidR="00CA7912" w:rsidRDefault="00CA7912" w:rsidP="001210F6">
      <w:pPr>
        <w:pStyle w:val="datumnota"/>
        <w:spacing w:after="120"/>
      </w:pPr>
    </w:p>
    <w:p w14:paraId="4B944140" w14:textId="6C2DB494" w:rsidR="00536BF3" w:rsidRPr="00CA7912" w:rsidRDefault="00536BF3" w:rsidP="001210F6">
      <w:pPr>
        <w:pStyle w:val="datumnota"/>
        <w:spacing w:after="120"/>
        <w:rPr>
          <w:b/>
          <w:bCs/>
          <w:sz w:val="20"/>
          <w:szCs w:val="20"/>
        </w:rPr>
      </w:pPr>
      <w:r w:rsidRPr="00CA7912">
        <w:rPr>
          <w:b/>
          <w:bCs/>
          <w:sz w:val="20"/>
          <w:szCs w:val="20"/>
        </w:rPr>
        <w:t>Op welke manier kan de buitenruimte op school meer naar waarde worden geschat bij bouwdossiers?</w:t>
      </w:r>
    </w:p>
    <w:p w14:paraId="30758F7F" w14:textId="73A0A87E" w:rsidR="00536BF3" w:rsidRDefault="00536BF3" w:rsidP="001210F6">
      <w:pPr>
        <w:pStyle w:val="datumnota"/>
        <w:spacing w:after="120"/>
      </w:pPr>
      <w:r w:rsidRPr="001A1BA9">
        <w:rPr>
          <w:u w:val="single"/>
        </w:rPr>
        <w:t>Begga Willems</w:t>
      </w:r>
      <w:r>
        <w:t>: in het bouwproject (Grasmus Leuven) was voldoende geld voorzien om het gebouw te zetten, maar onvoldoende geld om de speelplaats in te richten. Binnen de scholengroep is op zoek gegaan naar extra middelen hiervoor. Die centen waren voldoende om verharding te realiseren. Ze hebben de verharding verminderd om meer centen voor vergroening en speelmogelijkheden te voorzien. Het was een samenrapen van verschillende middelen om hiermee aan de slag te gaan.</w:t>
      </w:r>
    </w:p>
    <w:p w14:paraId="6B455FD1" w14:textId="01468FE1" w:rsidR="00462342" w:rsidRDefault="00536BF3" w:rsidP="001210F6">
      <w:pPr>
        <w:pStyle w:val="datumnota"/>
        <w:spacing w:after="120"/>
      </w:pPr>
      <w:r w:rsidRPr="001A1BA9">
        <w:rPr>
          <w:u w:val="single"/>
        </w:rPr>
        <w:t>Nele Daenen</w:t>
      </w:r>
      <w:r>
        <w:t>: Het GO! heeft een lerend netwerk binnen de afdeling infrastructuur om aan scholengroepen, directies, architecten ook inspiratiesessies te geven. Uit monitoring blijkt echter dat de schoolgebouwen zelf in slechte staat zijn. Ze zetten daarom in</w:t>
      </w:r>
      <w:r w:rsidR="00462342">
        <w:t xml:space="preserve"> eerste instantie in</w:t>
      </w:r>
      <w:r>
        <w:t xml:space="preserve"> op propere, droge schoolgebouwen.</w:t>
      </w:r>
      <w:r w:rsidR="00462342">
        <w:t xml:space="preserve"> Bij nieuwbouwprojecten moet wel 10% van de middelen aan de speelplaats besteed worden.</w:t>
      </w:r>
    </w:p>
    <w:p w14:paraId="32CC935E" w14:textId="0B0A66F2" w:rsidR="00536BF3" w:rsidRDefault="00462342" w:rsidP="001210F6">
      <w:pPr>
        <w:pStyle w:val="datumnota"/>
        <w:spacing w:after="120"/>
      </w:pPr>
      <w:r w:rsidRPr="001A1BA9">
        <w:rPr>
          <w:u w:val="single"/>
        </w:rPr>
        <w:t>Elisabeth Meuleman</w:t>
      </w:r>
      <w:r>
        <w:t>: Vlaamse overheid moet het belang erkennen van die groene, avontuurlijke, bewegingsbevorderende speelplaats. Er mogen voorwaarden aan subsidiëring gekoppeld worden om die verandering te realiseren.</w:t>
      </w:r>
    </w:p>
    <w:p w14:paraId="6D384B11" w14:textId="58E2CF1C" w:rsidR="00462342" w:rsidRDefault="00462342" w:rsidP="001210F6">
      <w:pPr>
        <w:pStyle w:val="datumnota"/>
        <w:spacing w:after="120"/>
      </w:pPr>
      <w:r w:rsidRPr="001A1BA9">
        <w:rPr>
          <w:u w:val="single"/>
        </w:rPr>
        <w:t>Annelies Geerts</w:t>
      </w:r>
      <w:r>
        <w:t xml:space="preserve"> (AGION) Via sensibilisering en informering inzetten op meer kennis om de omslag te maken. Eerder dan aan het decretale kader te raken. Er zijn veel betrokken stakeholders in het debat van scholenbouw. Dat gaat niet van vandaag op morgen en vraagt tijd. </w:t>
      </w:r>
    </w:p>
    <w:p w14:paraId="103053EB" w14:textId="77777777" w:rsidR="00CA7912" w:rsidRDefault="00CA7912" w:rsidP="001210F6">
      <w:pPr>
        <w:pStyle w:val="datumnota"/>
        <w:spacing w:after="120"/>
      </w:pPr>
    </w:p>
    <w:p w14:paraId="7F8F8B23" w14:textId="535CA873" w:rsidR="00462342" w:rsidRPr="00CA7912" w:rsidRDefault="00462342" w:rsidP="001210F6">
      <w:pPr>
        <w:pStyle w:val="datumnota"/>
        <w:spacing w:after="120"/>
        <w:rPr>
          <w:b/>
          <w:bCs/>
          <w:sz w:val="20"/>
          <w:szCs w:val="20"/>
        </w:rPr>
      </w:pPr>
      <w:r w:rsidRPr="00CA7912">
        <w:rPr>
          <w:b/>
          <w:bCs/>
          <w:sz w:val="20"/>
          <w:szCs w:val="20"/>
        </w:rPr>
        <w:t xml:space="preserve">Moeten we naar een principiële verplichting van de heraanleg van speelplaatsen bij nieuwbouw of verbouwing van de </w:t>
      </w:r>
      <w:r w:rsidR="00BD1D4E" w:rsidRPr="00CA7912">
        <w:rPr>
          <w:b/>
          <w:bCs/>
          <w:sz w:val="20"/>
          <w:szCs w:val="20"/>
        </w:rPr>
        <w:t>scholen</w:t>
      </w:r>
      <w:r w:rsidRPr="00CA7912">
        <w:rPr>
          <w:b/>
          <w:bCs/>
          <w:sz w:val="20"/>
          <w:szCs w:val="20"/>
        </w:rPr>
        <w:t>?</w:t>
      </w:r>
    </w:p>
    <w:p w14:paraId="423FEE42" w14:textId="1DC1BF57" w:rsidR="00BD1D4E" w:rsidRDefault="00462342" w:rsidP="001210F6">
      <w:pPr>
        <w:pStyle w:val="datumnota"/>
        <w:spacing w:after="120"/>
      </w:pPr>
      <w:r w:rsidRPr="001A1BA9">
        <w:rPr>
          <w:u w:val="single"/>
        </w:rPr>
        <w:t>Begga Willems</w:t>
      </w:r>
      <w:r>
        <w:t xml:space="preserve"> vindt het een goed idee om daar een aantal verplichtingen rond op te leggen. Dat zal meer in beweging zetten.</w:t>
      </w:r>
    </w:p>
    <w:p w14:paraId="7C77D6A0" w14:textId="555D6817" w:rsidR="00BD1D4E" w:rsidRDefault="00BD1D4E" w:rsidP="001210F6">
      <w:pPr>
        <w:pStyle w:val="datumnota"/>
        <w:spacing w:after="120"/>
      </w:pPr>
      <w:r w:rsidRPr="001A1BA9">
        <w:rPr>
          <w:u w:val="single"/>
        </w:rPr>
        <w:t>Nele Daenen</w:t>
      </w:r>
      <w:r>
        <w:t xml:space="preserve"> (GO!) gaat sensibiliseren naar scholeng</w:t>
      </w:r>
      <w:r w:rsidR="001A1BA9">
        <w:t>r</w:t>
      </w:r>
      <w:r>
        <w:t xml:space="preserve">oepen, vragen beantwoorden, enz. Is dat voldoende? Neen, want er is meer ondersteuning nodig. Nele is geen voorstander van een principiële verplichting. Je moet vertrekken van het pedagogisch project van de school. Het is interessanter om ontharding te belonen. Vandaag de dag is dat omgekeerd en wordt verharding beloont. </w:t>
      </w:r>
    </w:p>
    <w:p w14:paraId="1EB6763D" w14:textId="77777777" w:rsidR="00CA7912" w:rsidRDefault="00CA7912" w:rsidP="001210F6">
      <w:pPr>
        <w:pStyle w:val="datumnota"/>
        <w:spacing w:after="120"/>
      </w:pPr>
    </w:p>
    <w:p w14:paraId="0CD4D541" w14:textId="370F6C09" w:rsidR="00BD1D4E" w:rsidRPr="00CA7912" w:rsidRDefault="00BD1D4E" w:rsidP="001210F6">
      <w:pPr>
        <w:pStyle w:val="datumnota"/>
        <w:spacing w:after="120"/>
        <w:rPr>
          <w:b/>
          <w:bCs/>
          <w:sz w:val="20"/>
          <w:szCs w:val="20"/>
        </w:rPr>
      </w:pPr>
      <w:r w:rsidRPr="00CA7912">
        <w:rPr>
          <w:b/>
          <w:bCs/>
          <w:sz w:val="20"/>
          <w:szCs w:val="20"/>
        </w:rPr>
        <w:t>Moet het multifunctioneel maken van speelplaatsen (en/of schoolinfrastructuur) op termijn verplicht worden door de Vlaamse Overheid?</w:t>
      </w:r>
    </w:p>
    <w:p w14:paraId="3F1EC53A" w14:textId="5EE844B9" w:rsidR="00462342" w:rsidRDefault="00BD1D4E" w:rsidP="001210F6">
      <w:pPr>
        <w:pStyle w:val="datumnota"/>
        <w:spacing w:after="120"/>
      </w:pPr>
      <w:r w:rsidRPr="001A1BA9">
        <w:rPr>
          <w:u w:val="single"/>
        </w:rPr>
        <w:t>Annelies Geerts</w:t>
      </w:r>
      <w:r>
        <w:t xml:space="preserve"> (AGION): Indien er momenteel openstelling gebeurt van de schoolinfrastructuur dan zal er in principe subsidiëring toegekend worden. </w:t>
      </w:r>
    </w:p>
    <w:p w14:paraId="0FA15EF4" w14:textId="03FD373C" w:rsidR="00BD1D4E" w:rsidRDefault="00BD1D4E" w:rsidP="001210F6">
      <w:pPr>
        <w:pStyle w:val="datumnota"/>
        <w:spacing w:after="120"/>
      </w:pPr>
      <w:r w:rsidRPr="001A1BA9">
        <w:rPr>
          <w:u w:val="single"/>
        </w:rPr>
        <w:t>Elisabeth Meuleman</w:t>
      </w:r>
      <w:r>
        <w:t>: Het is belangrijk dat er voldoende ondersteuning/omkadering gebeurt van de scholen om tot openstelling te komen. Zo kunnen bezorgheden omtrent properheid, vrijwilligerswerking, enz weggenomen worden.</w:t>
      </w:r>
    </w:p>
    <w:p w14:paraId="243CAD2C" w14:textId="77777777" w:rsidR="00CA7912" w:rsidRDefault="00CA7912" w:rsidP="001210F6">
      <w:pPr>
        <w:pStyle w:val="datumnota"/>
        <w:spacing w:after="120"/>
      </w:pPr>
    </w:p>
    <w:p w14:paraId="6298438F" w14:textId="2F7AA6A5" w:rsidR="00BD1D4E" w:rsidRPr="00CA7912" w:rsidRDefault="00BD1D4E" w:rsidP="001210F6">
      <w:pPr>
        <w:pStyle w:val="datumnota"/>
        <w:spacing w:after="120"/>
        <w:rPr>
          <w:b/>
          <w:bCs/>
          <w:sz w:val="20"/>
          <w:szCs w:val="20"/>
        </w:rPr>
      </w:pPr>
      <w:r w:rsidRPr="00CA7912">
        <w:rPr>
          <w:b/>
          <w:bCs/>
          <w:sz w:val="20"/>
          <w:szCs w:val="20"/>
        </w:rPr>
        <w:t>We hebben tijdens het onderzoek weinig secundaire scholen of scholen buitengewoon onderwijs gezien. Wat kan aan de oorzaak liggen?</w:t>
      </w:r>
    </w:p>
    <w:p w14:paraId="1A0971C9" w14:textId="228AADC1" w:rsidR="00462342" w:rsidRDefault="00BD1D4E" w:rsidP="001210F6">
      <w:pPr>
        <w:pStyle w:val="datumnota"/>
        <w:spacing w:after="120"/>
      </w:pPr>
      <w:r w:rsidRPr="001A1BA9">
        <w:rPr>
          <w:u w:val="single"/>
        </w:rPr>
        <w:t>Nele Daenen</w:t>
      </w:r>
      <w:r>
        <w:t xml:space="preserve"> (GO!) Als je kinderen mee wil betrekken in dat participatief proces dan is dat voor hen heel fijn om te doen. Bij een secundaire school ligt dat misschien wat moeilijker? </w:t>
      </w:r>
    </w:p>
    <w:p w14:paraId="3D389A28" w14:textId="67DCFC5C" w:rsidR="00BD1D4E" w:rsidRDefault="00BD1D4E" w:rsidP="001210F6">
      <w:pPr>
        <w:pStyle w:val="datumnota"/>
        <w:spacing w:after="120"/>
      </w:pPr>
      <w:r w:rsidRPr="001A1BA9">
        <w:rPr>
          <w:u w:val="single"/>
        </w:rPr>
        <w:t>Begga Willems</w:t>
      </w:r>
      <w:r>
        <w:t xml:space="preserve">: Het is gemakkelijker om ouders te engageren in een lagere school, dan bij een secundaire school. Die kinderen zijn jonger en dat roept automatisch meer betrokkenheid bij ouders op. </w:t>
      </w:r>
    </w:p>
    <w:p w14:paraId="23CA5181" w14:textId="63CBBBD1" w:rsidR="00BD1D4E" w:rsidRDefault="00BD1D4E" w:rsidP="001210F6">
      <w:pPr>
        <w:pStyle w:val="datumnota"/>
        <w:spacing w:after="120"/>
      </w:pPr>
      <w:r w:rsidRPr="001A1BA9">
        <w:rPr>
          <w:u w:val="single"/>
        </w:rPr>
        <w:t>Elisabeth Meuleman</w:t>
      </w:r>
      <w:r>
        <w:t xml:space="preserve">: </w:t>
      </w:r>
      <w:r w:rsidR="00C3301A">
        <w:t xml:space="preserve">Ook hiervoor is nog extra kennisdeling nodig. De nood wordt misschien minder </w:t>
      </w:r>
      <w:r w:rsidR="00CA7912">
        <w:t>acuut</w:t>
      </w:r>
      <w:r w:rsidR="00C3301A">
        <w:t xml:space="preserve"> aangevoeld door de ouders</w:t>
      </w:r>
      <w:r w:rsidR="00B57893">
        <w:t>. H</w:t>
      </w:r>
      <w:r w:rsidR="00C3301A">
        <w:t xml:space="preserve">et beeld dat je hebt van een </w:t>
      </w:r>
      <w:r w:rsidR="00B57893">
        <w:t>speelplaats op een lagere school (</w:t>
      </w:r>
      <w:r w:rsidR="00C3301A">
        <w:t>zandbak, boomstam, enz.</w:t>
      </w:r>
      <w:r w:rsidR="00B57893">
        <w:t>)</w:t>
      </w:r>
      <w:r w:rsidR="00C3301A">
        <w:t xml:space="preserve"> is gemakkelijker</w:t>
      </w:r>
      <w:r w:rsidR="00B57893">
        <w:t xml:space="preserve"> voor te stellen dan de noden van een secundaire school.</w:t>
      </w:r>
    </w:p>
    <w:p w14:paraId="6AB8A207" w14:textId="5199C301" w:rsidR="00C3301A" w:rsidRDefault="00C3301A" w:rsidP="001210F6">
      <w:pPr>
        <w:pStyle w:val="datumnota"/>
        <w:spacing w:after="120"/>
      </w:pPr>
      <w:r w:rsidRPr="001A1BA9">
        <w:rPr>
          <w:u w:val="single"/>
        </w:rPr>
        <w:t>Annelies Geerts</w:t>
      </w:r>
      <w:r>
        <w:t xml:space="preserve"> (AGION): hiervoor ligt misschien een rol bij AGION en GO! om de expertise/good practices over secundaire scholen te delen</w:t>
      </w:r>
      <w:r w:rsidR="00B57893">
        <w:t>?</w:t>
      </w:r>
    </w:p>
    <w:p w14:paraId="17BA1EA4" w14:textId="46CC498D" w:rsidR="00C3301A" w:rsidRDefault="00C3301A" w:rsidP="001210F6">
      <w:pPr>
        <w:pStyle w:val="datumnota"/>
        <w:spacing w:after="120"/>
      </w:pPr>
      <w:r w:rsidRPr="001A1BA9">
        <w:rPr>
          <w:u w:val="single"/>
        </w:rPr>
        <w:t>Elisabeth Meuleman</w:t>
      </w:r>
      <w:r>
        <w:t>: De luchtkwaliteit komt misschien nog te weinig aan bod vandaag? In secundaire scholen is veel nood om groene longen te creëren. Hiervoor zou samenwerking met ANB opportuun zijn.</w:t>
      </w:r>
    </w:p>
    <w:p w14:paraId="262E7486" w14:textId="77777777" w:rsidR="00CA7912" w:rsidRDefault="00CA7912" w:rsidP="001210F6">
      <w:pPr>
        <w:pStyle w:val="datumnota"/>
        <w:spacing w:after="120"/>
      </w:pPr>
    </w:p>
    <w:p w14:paraId="3D5A63F5" w14:textId="6C8D760B" w:rsidR="00C3301A" w:rsidRPr="00CA7912" w:rsidRDefault="00C3301A" w:rsidP="001210F6">
      <w:pPr>
        <w:pStyle w:val="datumnota"/>
        <w:spacing w:after="120"/>
        <w:rPr>
          <w:b/>
          <w:bCs/>
          <w:sz w:val="20"/>
          <w:szCs w:val="20"/>
        </w:rPr>
      </w:pPr>
      <w:r w:rsidRPr="00CA7912">
        <w:rPr>
          <w:b/>
          <w:bCs/>
          <w:sz w:val="20"/>
          <w:szCs w:val="20"/>
        </w:rPr>
        <w:t>We zagen in deze projectoproep een samenwerking tussen 3 ministers. Dat heeft gewerkt. Hoe kunnen we dat versterken en wie kan daar een rol in spelen?</w:t>
      </w:r>
    </w:p>
    <w:p w14:paraId="09F67AFC" w14:textId="12DADAE0" w:rsidR="00C3301A" w:rsidRDefault="00C3301A" w:rsidP="001210F6">
      <w:pPr>
        <w:pStyle w:val="datumnota"/>
        <w:spacing w:after="120"/>
      </w:pPr>
      <w:r>
        <w:t>Annelies Geerts (AGION): Onderwijs en Welzijn bundelen de krachten momenteel ook en dat loont.</w:t>
      </w:r>
    </w:p>
    <w:p w14:paraId="710B9139" w14:textId="77777777" w:rsidR="00B57893" w:rsidRDefault="00B57893" w:rsidP="001210F6">
      <w:pPr>
        <w:pStyle w:val="datumnota"/>
        <w:spacing w:after="120"/>
      </w:pPr>
    </w:p>
    <w:p w14:paraId="0E2BF066" w14:textId="3940E76B" w:rsidR="00C3301A" w:rsidRPr="00CA7912" w:rsidRDefault="00C3301A" w:rsidP="001210F6">
      <w:pPr>
        <w:pStyle w:val="datumnota"/>
        <w:spacing w:after="120"/>
        <w:rPr>
          <w:b/>
          <w:bCs/>
          <w:sz w:val="20"/>
          <w:szCs w:val="20"/>
        </w:rPr>
      </w:pPr>
      <w:r w:rsidRPr="00CA7912">
        <w:rPr>
          <w:b/>
          <w:bCs/>
          <w:sz w:val="20"/>
          <w:szCs w:val="20"/>
        </w:rPr>
        <w:t>In welke mate is er flexibiliteit bij de administratie om om te gaan met de gewijzigde visie op speelplaatsen?</w:t>
      </w:r>
    </w:p>
    <w:p w14:paraId="5C72BCDD" w14:textId="15371B97" w:rsidR="001210F6" w:rsidRDefault="00C3301A" w:rsidP="001210F6">
      <w:pPr>
        <w:pStyle w:val="datumnota"/>
        <w:spacing w:after="120"/>
      </w:pPr>
      <w:r w:rsidRPr="001A1BA9">
        <w:rPr>
          <w:u w:val="single"/>
        </w:rPr>
        <w:t>Nele Daenen (GO!)</w:t>
      </w:r>
      <w:r>
        <w:t>: GO brengt momenteel in kaart hoe een scholengroep/een gebouw past binnen een groter stedelijk gebied</w:t>
      </w:r>
      <w:r w:rsidR="006F4D40">
        <w:t xml:space="preserve"> (= huisvestingsplan). Het lokaal bestuur is daarbij een cruciale actor, omdat het gaat over de toekomst van die stad/gemeente.</w:t>
      </w:r>
    </w:p>
    <w:p w14:paraId="7E2A390F" w14:textId="2E15B762" w:rsidR="006F4D40" w:rsidRDefault="006F4D40" w:rsidP="001210F6">
      <w:pPr>
        <w:pStyle w:val="datumnota"/>
        <w:spacing w:after="120"/>
      </w:pPr>
      <w:r w:rsidRPr="001A1BA9">
        <w:rPr>
          <w:u w:val="single"/>
        </w:rPr>
        <w:t>Aanvulling uit publiek</w:t>
      </w:r>
      <w:r>
        <w:t>: Er is nood aan vorming van preventieadviseurs voor openstelling.</w:t>
      </w:r>
    </w:p>
    <w:p w14:paraId="16B50BA7" w14:textId="77777777" w:rsidR="001A1BA9" w:rsidRDefault="001A1BA9" w:rsidP="001210F6">
      <w:pPr>
        <w:pStyle w:val="datumnota"/>
        <w:spacing w:after="120"/>
        <w:rPr>
          <w:b/>
          <w:bCs/>
          <w:sz w:val="20"/>
          <w:szCs w:val="20"/>
        </w:rPr>
      </w:pPr>
    </w:p>
    <w:p w14:paraId="7E7080EF" w14:textId="0C00D341" w:rsidR="006F4D40" w:rsidRPr="00CA7912" w:rsidRDefault="006F4D40" w:rsidP="001210F6">
      <w:pPr>
        <w:pStyle w:val="datumnota"/>
        <w:spacing w:after="120"/>
        <w:rPr>
          <w:b/>
          <w:bCs/>
          <w:sz w:val="20"/>
          <w:szCs w:val="20"/>
        </w:rPr>
      </w:pPr>
      <w:r w:rsidRPr="00CA7912">
        <w:rPr>
          <w:b/>
          <w:bCs/>
          <w:sz w:val="20"/>
          <w:szCs w:val="20"/>
        </w:rPr>
        <w:t>Moet de Vlaamse Overheid die integrale benadering meer gaan waarderen of zelfs voorrang geven bij subsidiëring? En hebben we een nieuwe projectoproep nodig of is het eerder goed zoals het nu is?</w:t>
      </w:r>
    </w:p>
    <w:p w14:paraId="0D7D1E12" w14:textId="6CF528A7" w:rsidR="006F4D40" w:rsidRDefault="006F4D40" w:rsidP="001210F6">
      <w:pPr>
        <w:pStyle w:val="datumnota"/>
        <w:spacing w:after="120"/>
      </w:pPr>
      <w:r w:rsidRPr="001A1BA9">
        <w:rPr>
          <w:u w:val="single"/>
        </w:rPr>
        <w:t>Annelies Geerts</w:t>
      </w:r>
      <w:r>
        <w:t xml:space="preserve"> (Agion): als een projectoproep meer middelen genereert is dat zeer welkom.</w:t>
      </w:r>
    </w:p>
    <w:p w14:paraId="14259000" w14:textId="39D396DB" w:rsidR="006F4D40" w:rsidRDefault="006F4D40" w:rsidP="001210F6">
      <w:pPr>
        <w:pStyle w:val="datumnota"/>
        <w:spacing w:after="120"/>
      </w:pPr>
      <w:r w:rsidRPr="001A1BA9">
        <w:rPr>
          <w:u w:val="single"/>
        </w:rPr>
        <w:t>Nele Daenen</w:t>
      </w:r>
      <w:r>
        <w:t xml:space="preserve"> (GO!): in eerdere projectoproepen zie je dat er nood is, maar de middelen te klein zijn per school. Wat kan je vandaag doen met € 35.000 voor je speelplaats?</w:t>
      </w:r>
    </w:p>
    <w:p w14:paraId="054F103A" w14:textId="63CF2D58" w:rsidR="006F4D40" w:rsidRDefault="006F4D40" w:rsidP="001210F6">
      <w:pPr>
        <w:pStyle w:val="datumnota"/>
        <w:spacing w:after="120"/>
      </w:pPr>
      <w:r w:rsidRPr="001A1BA9">
        <w:rPr>
          <w:u w:val="single"/>
        </w:rPr>
        <w:t>Elisabath Meulenman</w:t>
      </w:r>
      <w:r>
        <w:t>: er kan een oproep 2.0 komen die vooral met meerdere ministers samen wordt vormgegeven</w:t>
      </w:r>
      <w:r w:rsidR="00CA7912">
        <w:t xml:space="preserve"> om meer middelen te genereren en krachten te bundelen</w:t>
      </w:r>
    </w:p>
    <w:p w14:paraId="284E9BD5" w14:textId="758D23B9" w:rsidR="006F4D40" w:rsidRPr="00CA7912" w:rsidRDefault="006F4D40" w:rsidP="001210F6">
      <w:pPr>
        <w:pStyle w:val="datumnota"/>
        <w:spacing w:after="120"/>
        <w:rPr>
          <w:b/>
          <w:bCs/>
          <w:sz w:val="20"/>
          <w:szCs w:val="20"/>
        </w:rPr>
      </w:pPr>
      <w:r w:rsidRPr="00CA7912">
        <w:rPr>
          <w:b/>
          <w:bCs/>
          <w:sz w:val="20"/>
          <w:szCs w:val="20"/>
        </w:rPr>
        <w:lastRenderedPageBreak/>
        <w:t>Besluiten</w:t>
      </w:r>
      <w:r w:rsidR="00CA7912" w:rsidRPr="00CA7912">
        <w:rPr>
          <w:b/>
          <w:bCs/>
          <w:sz w:val="20"/>
          <w:szCs w:val="20"/>
        </w:rPr>
        <w:t xml:space="preserve"> door Eva Vereecke, directeur De Ambrassade.</w:t>
      </w:r>
    </w:p>
    <w:p w14:paraId="574EC2F2" w14:textId="14562D60" w:rsidR="006F4D40" w:rsidRDefault="006F4D40" w:rsidP="006F4D40">
      <w:pPr>
        <w:pStyle w:val="lijstbulletskroon"/>
      </w:pPr>
      <w:r>
        <w:t>School is een ontmoetingsplaats, maar veel schoolgebouwen zijn in slechte staat waardoor speelplaatsen</w:t>
      </w:r>
      <w:r w:rsidR="00CA7912">
        <w:t xml:space="preserve"> te weinig aandacht/middelen krijgen.</w:t>
      </w:r>
    </w:p>
    <w:p w14:paraId="6B16C6D9" w14:textId="16A93AC5" w:rsidR="006F4D40" w:rsidRDefault="00CA7912" w:rsidP="006F4D40">
      <w:pPr>
        <w:pStyle w:val="lijstbulletskroon"/>
      </w:pPr>
      <w:r>
        <w:t>De verplichting om vergroening, gedeeld gebruik, bewegingsvriendelijkheid</w:t>
      </w:r>
      <w:r w:rsidR="006F4D40">
        <w:t xml:space="preserve"> tot voorwaarde </w:t>
      </w:r>
      <w:r>
        <w:t>voor</w:t>
      </w:r>
      <w:r w:rsidR="006F4D40">
        <w:t xml:space="preserve"> subsidiëring</w:t>
      </w:r>
      <w:r>
        <w:t xml:space="preserve"> te maken, daarover is nog niet iedereen het eens.</w:t>
      </w:r>
    </w:p>
    <w:p w14:paraId="1979B1B3" w14:textId="14435350" w:rsidR="006F4D40" w:rsidRDefault="00CA7912" w:rsidP="006F4D40">
      <w:pPr>
        <w:pStyle w:val="lijstbulletskroon"/>
      </w:pPr>
      <w:r>
        <w:t xml:space="preserve">Er was wel meer eensgezindheid om </w:t>
      </w:r>
      <w:r w:rsidR="006F4D40">
        <w:t>een bepaald percentage van onthardin</w:t>
      </w:r>
      <w:r>
        <w:t>g te verplichten.</w:t>
      </w:r>
    </w:p>
    <w:p w14:paraId="64F34102" w14:textId="09900F2E" w:rsidR="006F4D40" w:rsidRDefault="006F4D40" w:rsidP="006F4D40">
      <w:pPr>
        <w:pStyle w:val="lijstbulletskroon"/>
      </w:pPr>
      <w:r>
        <w:t>Zorg ervoor dat de kost niet doorgeschoven wordt naar scholen</w:t>
      </w:r>
      <w:r w:rsidR="00CA7912">
        <w:t xml:space="preserve"> alleen.</w:t>
      </w:r>
    </w:p>
    <w:p w14:paraId="7D17B1C0" w14:textId="4D186F9F" w:rsidR="006F4D40" w:rsidRDefault="00CA7912" w:rsidP="006F4D40">
      <w:pPr>
        <w:pStyle w:val="lijstbulletskroon"/>
      </w:pPr>
      <w:r>
        <w:t>Bepaalde aspecten van de</w:t>
      </w:r>
      <w:r w:rsidR="006F4D40">
        <w:t xml:space="preserve"> visie realiseren kost tijd en niet per sé veel geld.</w:t>
      </w:r>
    </w:p>
    <w:p w14:paraId="7B27B13B" w14:textId="3D7EF6B6" w:rsidR="006F4D40" w:rsidRDefault="006F4D40" w:rsidP="006F4D40">
      <w:pPr>
        <w:pStyle w:val="lijstbulletskroon"/>
      </w:pPr>
      <w:r>
        <w:t>Er is veel expertise op heel veel vlakken, maar we moeten die nog met elkaar verbinden.</w:t>
      </w:r>
    </w:p>
    <w:p w14:paraId="3086811E" w14:textId="28981E32" w:rsidR="006F4D40" w:rsidRDefault="006F4D40" w:rsidP="006F4D40">
      <w:pPr>
        <w:pStyle w:val="lijstbulletskroon"/>
      </w:pPr>
      <w:r>
        <w:t>De ondersteuning van de randvoorwaarden vanuit de overheid is belangrijk.</w:t>
      </w:r>
    </w:p>
    <w:p w14:paraId="5CB90255" w14:textId="6ECB1BD5" w:rsidR="006F4D40" w:rsidRDefault="006F4D40" w:rsidP="006F4D40">
      <w:pPr>
        <w:pStyle w:val="lijstbulletskroon"/>
      </w:pPr>
      <w:r>
        <w:t>Er is heel veel goede wil.</w:t>
      </w:r>
    </w:p>
    <w:p w14:paraId="00F7B903" w14:textId="60D1758A" w:rsidR="006F4D40" w:rsidRDefault="006F4D40" w:rsidP="006F4D40">
      <w:pPr>
        <w:pStyle w:val="lijstbulletskroon"/>
      </w:pPr>
      <w:r>
        <w:t>Het secundair onderwijs is onontgonnen terrein. Daar is extra ondersteuning en aandacht voor nodig. Luchtkwaliteit, welbevinden</w:t>
      </w:r>
      <w:r w:rsidR="00CA7912">
        <w:t xml:space="preserve"> van jongeren zijn daarbij belangrijke aspecten.</w:t>
      </w:r>
    </w:p>
    <w:p w14:paraId="68EF3A2C" w14:textId="5623EC32" w:rsidR="006F4D40" w:rsidRDefault="006F4D40" w:rsidP="006F4D40">
      <w:pPr>
        <w:pStyle w:val="lijstbulletskroon"/>
      </w:pPr>
      <w:r>
        <w:t>Dit vraagt intersectoraal beleid. Er is goesting, goede wil, kennis. Nu enkel de centen nog. Laat dus nog meer beleidsdomeinoverschrijdende projectoproepen komen!</w:t>
      </w:r>
    </w:p>
    <w:p w14:paraId="22AFAF15" w14:textId="77777777" w:rsidR="004F59C7" w:rsidRPr="004F59C7" w:rsidRDefault="004F59C7" w:rsidP="00150D74">
      <w:pPr>
        <w:pStyle w:val="Kop1"/>
      </w:pPr>
      <w:r>
        <w:t xml:space="preserve">Quotes: </w:t>
      </w:r>
    </w:p>
    <w:p w14:paraId="1FBC3A66" w14:textId="2867F397" w:rsidR="00CA7912" w:rsidRPr="00CA7912" w:rsidRDefault="00CA7912" w:rsidP="004F59C7">
      <w:pPr>
        <w:pStyle w:val="datumnota"/>
        <w:spacing w:after="120"/>
        <w:ind w:left="720"/>
        <w:rPr>
          <w:i/>
          <w:iCs/>
        </w:rPr>
      </w:pPr>
      <w:r w:rsidRPr="00CA7912">
        <w:rPr>
          <w:i/>
          <w:iCs/>
        </w:rPr>
        <w:t>Laat jongeren opgroeien in een zo groen mogelijke omgeving op school om een zo leerrijk mogelijke ervaring te creëren.</w:t>
      </w:r>
    </w:p>
    <w:p w14:paraId="36F8A61F" w14:textId="5BCC77D9" w:rsidR="00CA7912" w:rsidRPr="00CA7912" w:rsidRDefault="00CA7912" w:rsidP="004F59C7">
      <w:pPr>
        <w:pStyle w:val="datumnota"/>
        <w:spacing w:after="120"/>
        <w:ind w:left="720"/>
        <w:rPr>
          <w:i/>
          <w:iCs/>
        </w:rPr>
      </w:pPr>
      <w:r w:rsidRPr="00CA7912">
        <w:rPr>
          <w:i/>
          <w:iCs/>
        </w:rPr>
        <w:t>Loredana, adviseur Vlaamse Jeugdraad</w:t>
      </w:r>
    </w:p>
    <w:p w14:paraId="447D1B80" w14:textId="77777777" w:rsidR="00CA7912" w:rsidRDefault="00CA7912" w:rsidP="004F59C7">
      <w:pPr>
        <w:pStyle w:val="datumnota"/>
        <w:spacing w:after="120"/>
        <w:ind w:left="720"/>
        <w:rPr>
          <w:i/>
          <w:iCs/>
        </w:rPr>
      </w:pPr>
    </w:p>
    <w:p w14:paraId="7D69A98B" w14:textId="246FB428" w:rsidR="00CA7912" w:rsidRDefault="00B57893" w:rsidP="004F59C7">
      <w:pPr>
        <w:pStyle w:val="datumnota"/>
        <w:spacing w:after="120"/>
        <w:ind w:left="720"/>
        <w:rPr>
          <w:i/>
          <w:iCs/>
        </w:rPr>
      </w:pPr>
      <w:r>
        <w:rPr>
          <w:i/>
          <w:iCs/>
        </w:rPr>
        <w:t>De luchtkwaliteit komt misschien nog te weinig aan bod in deze aanbevelingen. Secundaire scholen zijn vaak centraal in de stad gelegen en daar is nood aan extra groene longen. Samenwerking met bijvoorbeeld ANB zou hiervoor opportuun zijn.</w:t>
      </w:r>
    </w:p>
    <w:p w14:paraId="6C5F29A3" w14:textId="19CD3A85" w:rsidR="00B57893" w:rsidRDefault="00B57893" w:rsidP="004F59C7">
      <w:pPr>
        <w:pStyle w:val="datumnota"/>
        <w:spacing w:after="120"/>
        <w:ind w:left="720"/>
        <w:rPr>
          <w:i/>
          <w:iCs/>
        </w:rPr>
      </w:pPr>
      <w:r w:rsidRPr="001210F6">
        <w:rPr>
          <w:i/>
          <w:iCs/>
        </w:rPr>
        <w:t>Elisabeth Meuleman (voorzitter Commissie Cultuur, Jeugd, Sport en Media Vlaams Parlement)</w:t>
      </w:r>
    </w:p>
    <w:p w14:paraId="51C1E017" w14:textId="77777777" w:rsidR="00CA7912" w:rsidRDefault="00CA7912" w:rsidP="004F59C7">
      <w:pPr>
        <w:pStyle w:val="datumnota"/>
        <w:spacing w:after="120"/>
        <w:ind w:left="720"/>
        <w:rPr>
          <w:i/>
          <w:iCs/>
        </w:rPr>
      </w:pPr>
    </w:p>
    <w:p w14:paraId="41C8F396" w14:textId="0E94CC2E" w:rsidR="004F59C7" w:rsidRDefault="00CA7912" w:rsidP="004F59C7">
      <w:pPr>
        <w:pStyle w:val="datumnota"/>
        <w:spacing w:after="120"/>
        <w:ind w:left="720"/>
        <w:rPr>
          <w:i/>
          <w:iCs/>
        </w:rPr>
      </w:pPr>
      <w:r w:rsidRPr="00CA7912">
        <w:rPr>
          <w:i/>
          <w:iCs/>
        </w:rPr>
        <w:t>Er is goesting, goede wil, kennis. Nu enkel de centen nog. Laat dus nog meer beleidsdomeinoverschrijdende projectoproepen komen</w:t>
      </w:r>
      <w:r>
        <w:rPr>
          <w:i/>
          <w:iCs/>
        </w:rPr>
        <w:t>.</w:t>
      </w:r>
    </w:p>
    <w:p w14:paraId="5B281B54" w14:textId="4A154BF2" w:rsidR="00CA7912" w:rsidRPr="00CA7912" w:rsidRDefault="00CA7912" w:rsidP="004F59C7">
      <w:pPr>
        <w:pStyle w:val="datumnota"/>
        <w:spacing w:after="120"/>
        <w:ind w:left="720"/>
        <w:rPr>
          <w:i/>
          <w:iCs/>
        </w:rPr>
      </w:pPr>
      <w:r>
        <w:rPr>
          <w:i/>
          <w:iCs/>
        </w:rPr>
        <w:t>Eva Vereecke (De Ambrassade)</w:t>
      </w:r>
    </w:p>
    <w:p w14:paraId="3717AEB6" w14:textId="77777777" w:rsidR="004F59C7" w:rsidRDefault="6F13AE80" w:rsidP="00150D74">
      <w:pPr>
        <w:pStyle w:val="Kop1"/>
      </w:pPr>
      <w:r w:rsidRPr="6F13AE80">
        <w:t xml:space="preserve">Links: </w:t>
      </w:r>
      <w:r>
        <w:t xml:space="preserve">schrijf hier eventueel die weblinks op die nuttig zijn (als die niet in de ppt zou staan) </w:t>
      </w:r>
    </w:p>
    <w:p w14:paraId="0E27B00A" w14:textId="599A3979" w:rsidR="004F59C7" w:rsidRDefault="00CA7912" w:rsidP="0075483C">
      <w:pPr>
        <w:pStyle w:val="datumnota"/>
      </w:pPr>
      <w:r>
        <w:t>/</w:t>
      </w:r>
    </w:p>
    <w:sectPr w:rsidR="004F59C7" w:rsidSect="0054649E">
      <w:headerReference w:type="default" r:id="rId14"/>
      <w:type w:val="continuous"/>
      <w:pgSz w:w="11906" w:h="16838" w:code="9"/>
      <w:pgMar w:top="2483" w:right="1247" w:bottom="1191" w:left="1247" w:header="323"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B5F9B" w14:textId="77777777" w:rsidR="006F36F2" w:rsidRDefault="006F36F2" w:rsidP="00E95A33">
      <w:pPr>
        <w:spacing w:before="0" w:line="240" w:lineRule="auto"/>
      </w:pPr>
      <w:r>
        <w:separator/>
      </w:r>
    </w:p>
  </w:endnote>
  <w:endnote w:type="continuationSeparator" w:id="0">
    <w:p w14:paraId="3351AE33" w14:textId="77777777" w:rsidR="006F36F2" w:rsidRDefault="006F36F2" w:rsidP="00E95A33">
      <w:pPr>
        <w:spacing w:before="0" w:line="240" w:lineRule="auto"/>
      </w:pPr>
      <w:r>
        <w:continuationSeparator/>
      </w:r>
    </w:p>
  </w:endnote>
  <w:endnote w:type="continuationNotice" w:id="1">
    <w:p w14:paraId="64B34485" w14:textId="77777777" w:rsidR="006F36F2" w:rsidRDefault="006F36F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ilroy ExtraBold">
    <w:altName w:val="Calibri"/>
    <w:panose1 w:val="00000000000000000000"/>
    <w:charset w:val="00"/>
    <w:family w:val="modern"/>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E012" w14:textId="1F3F7C53" w:rsidR="009B3505" w:rsidRPr="00D9486F" w:rsidRDefault="001A1BA9" w:rsidP="00D9486F">
    <w:pPr>
      <w:pStyle w:val="Voettekst"/>
    </w:pPr>
    <w:sdt>
      <w:sdtPr>
        <w:alias w:val="titel_foot"/>
        <w:tag w:val="titel_foot"/>
        <w:id w:val="150641427"/>
        <w:lock w:val="sdtLocked"/>
        <w:placeholder>
          <w:docPart w:val="1CB67A6A3D9C4889B718FA00A6C8D2E7"/>
        </w:placeholder>
        <w:dataBinding w:xpath="/root[1]/titel[1]" w:storeItemID="{CA1B0BD9-A7F3-4B5F-AAF5-B95B599EA456}"/>
        <w:text/>
      </w:sdtPr>
      <w:sdtEndPr/>
      <w:sdtContent>
        <w:r>
          <w:t xml:space="preserve">Verslag Panelgesprek </w:t>
        </w:r>
      </w:sdtContent>
    </w:sdt>
    <w:r w:rsidR="009B3505" w:rsidRPr="00D9486F">
      <w:t xml:space="preserve">   •   </w:t>
    </w:r>
    <w:sdt>
      <w:sdtPr>
        <w:alias w:val="datum_foot"/>
        <w:tag w:val="datum_foot"/>
        <w:id w:val="-2002105301"/>
        <w:lock w:val="sdtLocked"/>
        <w:dataBinding w:xpath="/root[1]/datum[1]" w:storeItemID="{CA1B0BD9-A7F3-4B5F-AAF5-B95B599EA456}"/>
        <w:date w:fullDate="2021-10-19T00:00:00Z">
          <w:dateFormat w:val="d MMMM yyyy"/>
          <w:lid w:val="nl-BE"/>
          <w:storeMappedDataAs w:val="dateTime"/>
          <w:calendar w:val="gregorian"/>
        </w:date>
      </w:sdtPr>
      <w:sdtEndPr/>
      <w:sdtContent>
        <w:r w:rsidR="00150D74">
          <w:t>19 oktober 2021</w:t>
        </w:r>
      </w:sdtContent>
    </w:sdt>
    <w:r w:rsidR="009B3505" w:rsidRPr="00D9486F">
      <w:t xml:space="preserve">   •   pagina </w:t>
    </w:r>
    <w:r w:rsidR="009B3505" w:rsidRPr="00D9486F">
      <w:fldChar w:fldCharType="begin"/>
    </w:r>
    <w:r w:rsidR="009B3505" w:rsidRPr="00D9486F">
      <w:instrText>PAGE   \* MERGEFORMAT</w:instrText>
    </w:r>
    <w:r w:rsidR="009B3505" w:rsidRPr="00D9486F">
      <w:fldChar w:fldCharType="separate"/>
    </w:r>
    <w:r w:rsidR="006346E5">
      <w:rPr>
        <w:noProof/>
      </w:rPr>
      <w:t>1</w:t>
    </w:r>
    <w:r w:rsidR="009B3505" w:rsidRPr="00D9486F">
      <w:fldChar w:fldCharType="end"/>
    </w:r>
    <w:r w:rsidR="009B3505" w:rsidRPr="00D9486F">
      <w:t xml:space="preserve"> &gt; </w:t>
    </w:r>
    <w:r w:rsidR="009B3505">
      <w:rPr>
        <w:noProof/>
      </w:rPr>
      <w:fldChar w:fldCharType="begin"/>
    </w:r>
    <w:r w:rsidR="009B3505">
      <w:rPr>
        <w:noProof/>
      </w:rPr>
      <w:instrText>NUMPAGES  \* Arabic  \* MERGEFORMAT</w:instrText>
    </w:r>
    <w:r w:rsidR="009B3505">
      <w:rPr>
        <w:noProof/>
      </w:rPr>
      <w:fldChar w:fldCharType="separate"/>
    </w:r>
    <w:r w:rsidR="006346E5">
      <w:rPr>
        <w:noProof/>
      </w:rPr>
      <w:t>1</w:t>
    </w:r>
    <w:r w:rsidR="009B350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DCF94" w14:textId="77777777" w:rsidR="006F36F2" w:rsidRDefault="006F36F2" w:rsidP="001125B4">
      <w:pPr>
        <w:spacing w:after="80"/>
      </w:pPr>
      <w:r>
        <w:t>_________________</w:t>
      </w:r>
    </w:p>
  </w:footnote>
  <w:footnote w:type="continuationSeparator" w:id="0">
    <w:p w14:paraId="0B26B535" w14:textId="77777777" w:rsidR="006F36F2" w:rsidRPr="001125B4" w:rsidRDefault="006F36F2" w:rsidP="001125B4">
      <w:pPr>
        <w:spacing w:after="80"/>
      </w:pPr>
      <w:r>
        <w:t>_________________</w:t>
      </w:r>
    </w:p>
  </w:footnote>
  <w:footnote w:type="continuationNotice" w:id="1">
    <w:p w14:paraId="6133BD8C" w14:textId="77777777" w:rsidR="006F36F2" w:rsidRPr="001125B4" w:rsidRDefault="006F36F2">
      <w:pPr>
        <w:spacing w:before="0" w:line="240" w:lineRule="auto"/>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9B3505" w:rsidRDefault="009B3505" w:rsidP="0054649E">
    <w:pPr>
      <w:pStyle w:val="Koptekst"/>
    </w:pPr>
    <w:r>
      <w:rPr>
        <w:noProof/>
      </w:rPr>
      <w:drawing>
        <wp:inline distT="0" distB="0" distL="0" distR="0" wp14:anchorId="56B9451D" wp14:editId="1CF2B4CE">
          <wp:extent cx="1159200" cy="1101600"/>
          <wp:effectExtent l="0" t="0" r="3175" b="3810"/>
          <wp:docPr id="153718438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159200" cy="110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D5A5" w14:textId="77777777" w:rsidR="009B3505" w:rsidRDefault="009B3505" w:rsidP="00133362">
    <w:pPr>
      <w:pStyle w:val="Koptekst"/>
    </w:pPr>
    <w:r>
      <w:rPr>
        <w:noProof/>
      </w:rPr>
      <w:drawing>
        <wp:inline distT="0" distB="0" distL="0" distR="0" wp14:anchorId="5BAE2967" wp14:editId="1E6D5990">
          <wp:extent cx="853200" cy="810000"/>
          <wp:effectExtent l="0" t="0" r="4445" b="9525"/>
          <wp:docPr id="107646481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853200" cy="81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832" type="#_x0000_t75" style="width:85.8pt;height:85.8pt" o:bullet="t">
        <v:imagedata r:id="rId1" o:title="De Ambrassade_bullet points_blauw_driehoek"/>
      </v:shape>
    </w:pict>
  </w:numPicBullet>
  <w:numPicBullet w:numPicBulletId="1">
    <w:pict>
      <v:shape id="_x0000_i2833" type="#_x0000_t75" style="width:85.8pt;height:85.8pt" o:bullet="t">
        <v:imagedata r:id="rId2" o:title="De Ambrassade_bullet points_blauw_kroontje"/>
      </v:shape>
    </w:pict>
  </w:numPicBullet>
  <w:numPicBullet w:numPicBulletId="2">
    <w:pict>
      <v:shape id="_x0000_i2834" type="#_x0000_t75" style="width:85.8pt;height:85.8pt" o:bullet="t">
        <v:imagedata r:id="rId3" o:title="De Ambrassade_bullet points_blauw_schildje"/>
      </v:shape>
    </w:pict>
  </w:numPicBullet>
  <w:abstractNum w:abstractNumId="0" w15:restartNumberingAfterBreak="0">
    <w:nsid w:val="006431CD"/>
    <w:multiLevelType w:val="hybridMultilevel"/>
    <w:tmpl w:val="FABE11B0"/>
    <w:lvl w:ilvl="0" w:tplc="36AE18DC">
      <w:numFmt w:val="bullet"/>
      <w:lvlText w:val="-"/>
      <w:lvlJc w:val="left"/>
      <w:pPr>
        <w:ind w:left="720" w:hanging="360"/>
      </w:pPr>
      <w:rPr>
        <w:rFonts w:ascii="Trebuchet MS" w:eastAsiaTheme="minorHAnsi" w:hAnsi="Trebuchet M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2E111DD"/>
    <w:multiLevelType w:val="multilevel"/>
    <w:tmpl w:val="189437D8"/>
    <w:numStyleLink w:val="AMBRASSADETABELTITEL"/>
  </w:abstractNum>
  <w:abstractNum w:abstractNumId="2" w15:restartNumberingAfterBreak="0">
    <w:nsid w:val="0C111365"/>
    <w:multiLevelType w:val="multilevel"/>
    <w:tmpl w:val="189437D8"/>
    <w:styleLink w:val="AMBRASSADETABELTITEL"/>
    <w:lvl w:ilvl="0">
      <w:start w:val="1"/>
      <w:numFmt w:val="bullet"/>
      <w:pStyle w:val="tabeltitel"/>
      <w:lvlText w:val=""/>
      <w:lvlJc w:val="left"/>
      <w:pPr>
        <w:ind w:left="227" w:hanging="227"/>
      </w:pPr>
      <w:rPr>
        <w:rFonts w:ascii="Wingdings 3" w:hAnsi="Wingdings 3"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C8D28E7"/>
    <w:multiLevelType w:val="multilevel"/>
    <w:tmpl w:val="932C76EC"/>
    <w:styleLink w:val="AMBRASSADENUM"/>
    <w:lvl w:ilvl="0">
      <w:start w:val="1"/>
      <w:numFmt w:val="decimal"/>
      <w:pStyle w:val="lijstnummer1"/>
      <w:lvlText w:val="%1"/>
      <w:lvlJc w:val="left"/>
      <w:pPr>
        <w:tabs>
          <w:tab w:val="num" w:pos="255"/>
        </w:tabs>
        <w:ind w:left="255" w:hanging="255"/>
      </w:pPr>
      <w:rPr>
        <w:rFonts w:ascii="Trebuchet MS" w:hAnsi="Trebuchet MS" w:hint="default"/>
        <w:b/>
        <w:i w:val="0"/>
        <w:sz w:val="15"/>
      </w:rPr>
    </w:lvl>
    <w:lvl w:ilvl="1">
      <w:start w:val="1"/>
      <w:numFmt w:val="bullet"/>
      <w:pStyle w:val="lijstnummer2"/>
      <w:lvlText w:val="-"/>
      <w:lvlJc w:val="left"/>
      <w:pPr>
        <w:tabs>
          <w:tab w:val="num" w:pos="454"/>
        </w:tabs>
        <w:ind w:left="624" w:hanging="170"/>
      </w:pPr>
      <w:rPr>
        <w:rFonts w:ascii="Trebuchet MS" w:hAnsi="Trebuchet MS" w:hint="default"/>
        <w:b/>
        <w:i w:val="0"/>
        <w:color w:val="auto"/>
      </w:rPr>
    </w:lvl>
    <w:lvl w:ilvl="2">
      <w:start w:val="1"/>
      <w:numFmt w:val="bullet"/>
      <w:pStyle w:val="lijstnummer3"/>
      <w:lvlText w:val="−"/>
      <w:lvlJc w:val="left"/>
      <w:pPr>
        <w:tabs>
          <w:tab w:val="num" w:pos="822"/>
        </w:tabs>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E9F2302"/>
    <w:multiLevelType w:val="multilevel"/>
    <w:tmpl w:val="464655FE"/>
    <w:numStyleLink w:val="AMBRASSADEKADERNUM"/>
  </w:abstractNum>
  <w:abstractNum w:abstractNumId="5" w15:restartNumberingAfterBreak="0">
    <w:nsid w:val="13A714EA"/>
    <w:multiLevelType w:val="hybridMultilevel"/>
    <w:tmpl w:val="1E62F922"/>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13FC5AE9"/>
    <w:multiLevelType w:val="multilevel"/>
    <w:tmpl w:val="E7CE8288"/>
    <w:lvl w:ilvl="0">
      <w:start w:val="1"/>
      <w:numFmt w:val="bullet"/>
      <w:pStyle w:val="tabellijstopsomming1"/>
      <w:lvlText w:val="•"/>
      <w:lvlJc w:val="left"/>
      <w:pPr>
        <w:ind w:left="255" w:hanging="255"/>
      </w:pPr>
      <w:rPr>
        <w:rFonts w:ascii="Trebuchet MS" w:hAnsi="Trebuchet MS" w:hint="default"/>
        <w:color w:val="auto"/>
      </w:rPr>
    </w:lvl>
    <w:lvl w:ilvl="1">
      <w:start w:val="1"/>
      <w:numFmt w:val="bullet"/>
      <w:pStyle w:val="tabellijstopsomming2"/>
      <w:lvlText w:val="-"/>
      <w:lvlJc w:val="left"/>
      <w:pPr>
        <w:ind w:left="425" w:hanging="170"/>
      </w:pPr>
      <w:rPr>
        <w:rFonts w:ascii="Trebuchet MS" w:hAnsi="Trebuchet MS" w:hint="default"/>
        <w:b/>
        <w:i w:val="0"/>
        <w:color w:val="auto"/>
      </w:rPr>
    </w:lvl>
    <w:lvl w:ilvl="2">
      <w:start w:val="1"/>
      <w:numFmt w:val="bullet"/>
      <w:pStyle w:val="tabellijstopsomming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15E9329A"/>
    <w:multiLevelType w:val="multilevel"/>
    <w:tmpl w:val="6B2868CA"/>
    <w:styleLink w:val="AMBRASSADEKADERBULLET"/>
    <w:lvl w:ilvl="0">
      <w:start w:val="1"/>
      <w:numFmt w:val="bullet"/>
      <w:lvlText w:val="•"/>
      <w:lvlJc w:val="left"/>
      <w:pPr>
        <w:ind w:left="533" w:hanging="255"/>
      </w:pPr>
      <w:rPr>
        <w:rFonts w:ascii="Trebuchet MS" w:hAnsi="Trebuchet MS"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1AF0273B"/>
    <w:multiLevelType w:val="multilevel"/>
    <w:tmpl w:val="E7CE8288"/>
    <w:styleLink w:val="AMBRASSADETABELBULLET"/>
    <w:lvl w:ilvl="0">
      <w:start w:val="1"/>
      <w:numFmt w:val="bullet"/>
      <w:lvlText w:val="•"/>
      <w:lvlJc w:val="left"/>
      <w:pPr>
        <w:ind w:left="255" w:hanging="255"/>
      </w:pPr>
      <w:rPr>
        <w:rFonts w:ascii="Trebuchet MS" w:hAnsi="Trebuchet MS" w:hint="default"/>
        <w:color w:val="auto"/>
      </w:rPr>
    </w:lvl>
    <w:lvl w:ilvl="1">
      <w:start w:val="1"/>
      <w:numFmt w:val="bullet"/>
      <w:lvlText w:val="-"/>
      <w:lvlJc w:val="left"/>
      <w:pPr>
        <w:ind w:left="425" w:hanging="170"/>
      </w:pPr>
      <w:rPr>
        <w:rFonts w:ascii="Trebuchet MS" w:hAnsi="Trebuchet MS" w:hint="default"/>
        <w:b/>
        <w:i w:val="0"/>
        <w:color w:val="auto"/>
      </w:rPr>
    </w:lvl>
    <w:lvl w:ilvl="2">
      <w:start w:val="1"/>
      <w:numFmt w:val="bullet"/>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1F37305E"/>
    <w:multiLevelType w:val="multilevel"/>
    <w:tmpl w:val="D8967FE0"/>
    <w:numStyleLink w:val="AMBRASSADEKOPNUM"/>
  </w:abstractNum>
  <w:abstractNum w:abstractNumId="10" w15:restartNumberingAfterBreak="0">
    <w:nsid w:val="243A0077"/>
    <w:multiLevelType w:val="multilevel"/>
    <w:tmpl w:val="D8967FE0"/>
    <w:styleLink w:val="AMBRASSADEKOPNUM"/>
    <w:lvl w:ilvl="0">
      <w:start w:val="1"/>
      <w:numFmt w:val="decimal"/>
      <w:pStyle w:val="Kop1"/>
      <w:lvlText w:val="%1"/>
      <w:lvlJc w:val="left"/>
      <w:pPr>
        <w:ind w:left="369" w:hanging="369"/>
      </w:pPr>
      <w:rPr>
        <w:rFonts w:hint="default"/>
        <w:sz w:val="24"/>
      </w:rPr>
    </w:lvl>
    <w:lvl w:ilvl="1">
      <w:start w:val="1"/>
      <w:numFmt w:val="decimal"/>
      <w:pStyle w:val="Kop2"/>
      <w:lvlText w:val="%1.%2"/>
      <w:lvlJc w:val="left"/>
      <w:pPr>
        <w:ind w:left="510" w:hanging="510"/>
      </w:pPr>
      <w:rPr>
        <w:rFonts w:hint="default"/>
        <w:sz w:val="20"/>
      </w:rPr>
    </w:lvl>
    <w:lvl w:ilvl="2">
      <w:start w:val="1"/>
      <w:numFmt w:val="decimal"/>
      <w:pStyle w:val="Kop3"/>
      <w:lvlText w:val="%1.%2.%3"/>
      <w:lvlJc w:val="left"/>
      <w:pPr>
        <w:ind w:left="680" w:hanging="680"/>
      </w:pPr>
      <w:rPr>
        <w:rFonts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4E76E7F"/>
    <w:multiLevelType w:val="multilevel"/>
    <w:tmpl w:val="464655FE"/>
    <w:styleLink w:val="AMBRASSADEKADERNUM"/>
    <w:lvl w:ilvl="0">
      <w:start w:val="1"/>
      <w:numFmt w:val="decimal"/>
      <w:pStyle w:val="kaderlijstnummer"/>
      <w:lvlText w:val="%1"/>
      <w:lvlJc w:val="left"/>
      <w:pPr>
        <w:ind w:left="533" w:hanging="255"/>
      </w:pPr>
      <w:rPr>
        <w:rFonts w:ascii="Trebuchet MS" w:hAnsi="Trebuchet MS" w:hint="default"/>
        <w:b/>
        <w:i w:val="0"/>
        <w:sz w:val="15"/>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A11174B"/>
    <w:multiLevelType w:val="multilevel"/>
    <w:tmpl w:val="BC72EF9A"/>
    <w:styleLink w:val="AMBRASSADEBULLET"/>
    <w:lvl w:ilvl="0">
      <w:start w:val="1"/>
      <w:numFmt w:val="bullet"/>
      <w:lvlText w:val="•"/>
      <w:lvlJc w:val="left"/>
      <w:pPr>
        <w:tabs>
          <w:tab w:val="num" w:pos="255"/>
        </w:tabs>
        <w:ind w:left="255" w:hanging="255"/>
      </w:pPr>
      <w:rPr>
        <w:rFonts w:ascii="Trebuchet MS" w:hAnsi="Trebuchet MS" w:hint="default"/>
        <w:color w:val="auto"/>
      </w:rPr>
    </w:lvl>
    <w:lvl w:ilvl="1">
      <w:start w:val="1"/>
      <w:numFmt w:val="bullet"/>
      <w:lvlText w:val="-"/>
      <w:lvlJc w:val="left"/>
      <w:pPr>
        <w:ind w:left="624" w:hanging="170"/>
      </w:pPr>
      <w:rPr>
        <w:rFonts w:ascii="Trebuchet MS" w:hAnsi="Trebuchet MS" w:hint="default"/>
        <w:b/>
        <w:i w:val="0"/>
        <w:color w:val="auto"/>
      </w:rPr>
    </w:lvl>
    <w:lvl w:ilvl="2">
      <w:start w:val="1"/>
      <w:numFmt w:val="bullet"/>
      <w:lvlText w:val="−"/>
      <w:lvlJc w:val="left"/>
      <w:pPr>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AB64F0A"/>
    <w:multiLevelType w:val="hybridMultilevel"/>
    <w:tmpl w:val="F3B4FA9C"/>
    <w:lvl w:ilvl="0" w:tplc="9542A9D2">
      <w:start w:val="1"/>
      <w:numFmt w:val="bullet"/>
      <w:pStyle w:val="lijstbulletsdriehoekniv2"/>
      <w:lvlText w:val=""/>
      <w:lvlPicBulletId w:val="0"/>
      <w:lvlJc w:val="left"/>
      <w:pPr>
        <w:ind w:left="360" w:hanging="360"/>
      </w:pPr>
      <w:rPr>
        <w:rFonts w:ascii="Symbol" w:hAnsi="Symbol" w:hint="default"/>
        <w:color w:val="auto"/>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30F14723"/>
    <w:multiLevelType w:val="hybridMultilevel"/>
    <w:tmpl w:val="953815F4"/>
    <w:lvl w:ilvl="0" w:tplc="54B64584">
      <w:start w:val="1"/>
      <w:numFmt w:val="bullet"/>
      <w:pStyle w:val="lijstbulletsschildniv2"/>
      <w:lvlText w:val=""/>
      <w:lvlPicBulletId w:val="2"/>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5" w15:restartNumberingAfterBreak="0">
    <w:nsid w:val="3653460E"/>
    <w:multiLevelType w:val="hybridMultilevel"/>
    <w:tmpl w:val="86E8F7F8"/>
    <w:lvl w:ilvl="0" w:tplc="6C64B712">
      <w:start w:val="1"/>
      <w:numFmt w:val="bullet"/>
      <w:lvlText w:val=""/>
      <w:lvlJc w:val="left"/>
      <w:pPr>
        <w:ind w:left="720" w:hanging="360"/>
      </w:pPr>
      <w:rPr>
        <w:rFonts w:ascii="Symbol" w:hAnsi="Symbol" w:hint="default"/>
      </w:rPr>
    </w:lvl>
    <w:lvl w:ilvl="1" w:tplc="E6CA9806">
      <w:start w:val="1"/>
      <w:numFmt w:val="bullet"/>
      <w:lvlText w:val="o"/>
      <w:lvlJc w:val="left"/>
      <w:pPr>
        <w:ind w:left="1440" w:hanging="360"/>
      </w:pPr>
      <w:rPr>
        <w:rFonts w:ascii="Courier New" w:hAnsi="Courier New" w:hint="default"/>
      </w:rPr>
    </w:lvl>
    <w:lvl w:ilvl="2" w:tplc="B4047A82">
      <w:start w:val="1"/>
      <w:numFmt w:val="bullet"/>
      <w:lvlText w:val=""/>
      <w:lvlJc w:val="left"/>
      <w:pPr>
        <w:ind w:left="2160" w:hanging="360"/>
      </w:pPr>
      <w:rPr>
        <w:rFonts w:ascii="Wingdings" w:hAnsi="Wingdings" w:hint="default"/>
      </w:rPr>
    </w:lvl>
    <w:lvl w:ilvl="3" w:tplc="7044672E">
      <w:start w:val="1"/>
      <w:numFmt w:val="bullet"/>
      <w:lvlText w:val=""/>
      <w:lvlJc w:val="left"/>
      <w:pPr>
        <w:ind w:left="2880" w:hanging="360"/>
      </w:pPr>
      <w:rPr>
        <w:rFonts w:ascii="Symbol" w:hAnsi="Symbol" w:hint="default"/>
      </w:rPr>
    </w:lvl>
    <w:lvl w:ilvl="4" w:tplc="D48695EC">
      <w:start w:val="1"/>
      <w:numFmt w:val="bullet"/>
      <w:lvlText w:val="o"/>
      <w:lvlJc w:val="left"/>
      <w:pPr>
        <w:ind w:left="3600" w:hanging="360"/>
      </w:pPr>
      <w:rPr>
        <w:rFonts w:ascii="Courier New" w:hAnsi="Courier New" w:hint="default"/>
      </w:rPr>
    </w:lvl>
    <w:lvl w:ilvl="5" w:tplc="F6C8E072">
      <w:start w:val="1"/>
      <w:numFmt w:val="bullet"/>
      <w:lvlText w:val=""/>
      <w:lvlJc w:val="left"/>
      <w:pPr>
        <w:ind w:left="4320" w:hanging="360"/>
      </w:pPr>
      <w:rPr>
        <w:rFonts w:ascii="Wingdings" w:hAnsi="Wingdings" w:hint="default"/>
      </w:rPr>
    </w:lvl>
    <w:lvl w:ilvl="6" w:tplc="268C2DAC">
      <w:start w:val="1"/>
      <w:numFmt w:val="bullet"/>
      <w:lvlText w:val=""/>
      <w:lvlJc w:val="left"/>
      <w:pPr>
        <w:ind w:left="5040" w:hanging="360"/>
      </w:pPr>
      <w:rPr>
        <w:rFonts w:ascii="Symbol" w:hAnsi="Symbol" w:hint="default"/>
      </w:rPr>
    </w:lvl>
    <w:lvl w:ilvl="7" w:tplc="A90E019A">
      <w:start w:val="1"/>
      <w:numFmt w:val="bullet"/>
      <w:lvlText w:val="o"/>
      <w:lvlJc w:val="left"/>
      <w:pPr>
        <w:ind w:left="5760" w:hanging="360"/>
      </w:pPr>
      <w:rPr>
        <w:rFonts w:ascii="Courier New" w:hAnsi="Courier New" w:hint="default"/>
      </w:rPr>
    </w:lvl>
    <w:lvl w:ilvl="8" w:tplc="F0DE35F4">
      <w:start w:val="1"/>
      <w:numFmt w:val="bullet"/>
      <w:lvlText w:val=""/>
      <w:lvlJc w:val="left"/>
      <w:pPr>
        <w:ind w:left="6480" w:hanging="360"/>
      </w:pPr>
      <w:rPr>
        <w:rFonts w:ascii="Wingdings" w:hAnsi="Wingdings" w:hint="default"/>
      </w:rPr>
    </w:lvl>
  </w:abstractNum>
  <w:abstractNum w:abstractNumId="16" w15:restartNumberingAfterBreak="0">
    <w:nsid w:val="38AC5D53"/>
    <w:multiLevelType w:val="hybridMultilevel"/>
    <w:tmpl w:val="779C02BC"/>
    <w:lvl w:ilvl="0" w:tplc="0813000F">
      <w:start w:val="1"/>
      <w:numFmt w:val="decimal"/>
      <w:lvlText w:val="%1."/>
      <w:lvlJc w:val="left"/>
      <w:pPr>
        <w:ind w:left="720" w:hanging="360"/>
      </w:pPr>
      <w:rPr>
        <w:rFonts w:hint="default"/>
      </w:rPr>
    </w:lvl>
    <w:lvl w:ilvl="1" w:tplc="EA3E0AA2">
      <w:start w:val="1"/>
      <w:numFmt w:val="decimal"/>
      <w:lvlText w:val="%2."/>
      <w:lvlJc w:val="left"/>
      <w:pPr>
        <w:ind w:left="1440" w:hanging="360"/>
      </w:pPr>
      <w:rPr>
        <w:rFonts w:ascii="Trebuchet MS" w:eastAsiaTheme="minorHAnsi" w:hAnsi="Trebuchet MS" w:cs="Times New Roman"/>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AFF0C4D"/>
    <w:multiLevelType w:val="hybridMultilevel"/>
    <w:tmpl w:val="10C6C3EC"/>
    <w:lvl w:ilvl="0" w:tplc="B46AE098">
      <w:start w:val="1"/>
      <w:numFmt w:val="bullet"/>
      <w:lvlText w:val=""/>
      <w:lvlJc w:val="left"/>
      <w:pPr>
        <w:ind w:left="720" w:hanging="360"/>
      </w:pPr>
      <w:rPr>
        <w:rFonts w:ascii="Symbol" w:hAnsi="Symbol" w:hint="default"/>
      </w:rPr>
    </w:lvl>
    <w:lvl w:ilvl="1" w:tplc="A56822C6">
      <w:start w:val="1"/>
      <w:numFmt w:val="bullet"/>
      <w:lvlText w:val="o"/>
      <w:lvlJc w:val="left"/>
      <w:pPr>
        <w:ind w:left="1440" w:hanging="360"/>
      </w:pPr>
      <w:rPr>
        <w:rFonts w:ascii="Courier New" w:hAnsi="Courier New" w:hint="default"/>
      </w:rPr>
    </w:lvl>
    <w:lvl w:ilvl="2" w:tplc="53FC6528">
      <w:start w:val="1"/>
      <w:numFmt w:val="bullet"/>
      <w:lvlText w:val=""/>
      <w:lvlJc w:val="left"/>
      <w:pPr>
        <w:ind w:left="2160" w:hanging="360"/>
      </w:pPr>
      <w:rPr>
        <w:rFonts w:ascii="Wingdings" w:hAnsi="Wingdings" w:hint="default"/>
      </w:rPr>
    </w:lvl>
    <w:lvl w:ilvl="3" w:tplc="35CE809E">
      <w:start w:val="1"/>
      <w:numFmt w:val="bullet"/>
      <w:lvlText w:val=""/>
      <w:lvlJc w:val="left"/>
      <w:pPr>
        <w:ind w:left="2880" w:hanging="360"/>
      </w:pPr>
      <w:rPr>
        <w:rFonts w:ascii="Symbol" w:hAnsi="Symbol" w:hint="default"/>
      </w:rPr>
    </w:lvl>
    <w:lvl w:ilvl="4" w:tplc="B8F06B32">
      <w:start w:val="1"/>
      <w:numFmt w:val="bullet"/>
      <w:lvlText w:val="o"/>
      <w:lvlJc w:val="left"/>
      <w:pPr>
        <w:ind w:left="3600" w:hanging="360"/>
      </w:pPr>
      <w:rPr>
        <w:rFonts w:ascii="Courier New" w:hAnsi="Courier New" w:hint="default"/>
      </w:rPr>
    </w:lvl>
    <w:lvl w:ilvl="5" w:tplc="F022D5F8">
      <w:start w:val="1"/>
      <w:numFmt w:val="bullet"/>
      <w:lvlText w:val=""/>
      <w:lvlJc w:val="left"/>
      <w:pPr>
        <w:ind w:left="4320" w:hanging="360"/>
      </w:pPr>
      <w:rPr>
        <w:rFonts w:ascii="Wingdings" w:hAnsi="Wingdings" w:hint="default"/>
      </w:rPr>
    </w:lvl>
    <w:lvl w:ilvl="6" w:tplc="03623822">
      <w:start w:val="1"/>
      <w:numFmt w:val="bullet"/>
      <w:lvlText w:val=""/>
      <w:lvlJc w:val="left"/>
      <w:pPr>
        <w:ind w:left="5040" w:hanging="360"/>
      </w:pPr>
      <w:rPr>
        <w:rFonts w:ascii="Symbol" w:hAnsi="Symbol" w:hint="default"/>
      </w:rPr>
    </w:lvl>
    <w:lvl w:ilvl="7" w:tplc="C4AA59C2">
      <w:start w:val="1"/>
      <w:numFmt w:val="bullet"/>
      <w:lvlText w:val="o"/>
      <w:lvlJc w:val="left"/>
      <w:pPr>
        <w:ind w:left="5760" w:hanging="360"/>
      </w:pPr>
      <w:rPr>
        <w:rFonts w:ascii="Courier New" w:hAnsi="Courier New" w:hint="default"/>
      </w:rPr>
    </w:lvl>
    <w:lvl w:ilvl="8" w:tplc="C40EECD0">
      <w:start w:val="1"/>
      <w:numFmt w:val="bullet"/>
      <w:lvlText w:val=""/>
      <w:lvlJc w:val="left"/>
      <w:pPr>
        <w:ind w:left="6480" w:hanging="360"/>
      </w:pPr>
      <w:rPr>
        <w:rFonts w:ascii="Wingdings" w:hAnsi="Wingdings" w:hint="default"/>
      </w:rPr>
    </w:lvl>
  </w:abstractNum>
  <w:abstractNum w:abstractNumId="18" w15:restartNumberingAfterBreak="0">
    <w:nsid w:val="3E0D49AE"/>
    <w:multiLevelType w:val="multilevel"/>
    <w:tmpl w:val="997A7CB4"/>
    <w:styleLink w:val="AMBRASSADETABELNUM"/>
    <w:lvl w:ilvl="0">
      <w:start w:val="1"/>
      <w:numFmt w:val="decimal"/>
      <w:pStyle w:val="tabellijstnummer1"/>
      <w:lvlText w:val="%1"/>
      <w:lvlJc w:val="left"/>
      <w:pPr>
        <w:ind w:left="255" w:hanging="255"/>
      </w:pPr>
      <w:rPr>
        <w:rFonts w:ascii="Trebuchet MS" w:hAnsi="Trebuchet MS" w:hint="default"/>
        <w:b/>
        <w:i w:val="0"/>
        <w:sz w:val="15"/>
      </w:rPr>
    </w:lvl>
    <w:lvl w:ilvl="1">
      <w:start w:val="1"/>
      <w:numFmt w:val="bullet"/>
      <w:pStyle w:val="tabellijstnummer2"/>
      <w:lvlText w:val="-"/>
      <w:lvlJc w:val="left"/>
      <w:pPr>
        <w:ind w:left="425" w:hanging="170"/>
      </w:pPr>
      <w:rPr>
        <w:rFonts w:ascii="Trebuchet MS" w:hAnsi="Trebuchet MS" w:hint="default"/>
        <w:b/>
        <w:i w:val="0"/>
        <w:color w:val="auto"/>
      </w:rPr>
    </w:lvl>
    <w:lvl w:ilvl="2">
      <w:start w:val="1"/>
      <w:numFmt w:val="bullet"/>
      <w:pStyle w:val="tabellijstnummer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42A9169A"/>
    <w:multiLevelType w:val="hybridMultilevel"/>
    <w:tmpl w:val="AD0401F4"/>
    <w:lvl w:ilvl="0" w:tplc="714A803C">
      <w:start w:val="1"/>
      <w:numFmt w:val="bullet"/>
      <w:pStyle w:val="lijstbulletskroon"/>
      <w:lvlText w:val=""/>
      <w:lvlPicBulletId w:val="1"/>
      <w:lvlJc w:val="left"/>
      <w:pPr>
        <w:ind w:left="720" w:hanging="360"/>
      </w:pPr>
      <w:rPr>
        <w:rFonts w:ascii="Symbol" w:hAnsi="Symbol" w:hint="default"/>
        <w:color w:val="auto"/>
      </w:rPr>
    </w:lvl>
    <w:lvl w:ilvl="1" w:tplc="F8A22260">
      <w:start w:val="1"/>
      <w:numFmt w:val="bullet"/>
      <w:lvlText w:val="o"/>
      <w:lvlJc w:val="left"/>
      <w:pPr>
        <w:ind w:left="1440" w:hanging="360"/>
      </w:pPr>
      <w:rPr>
        <w:rFonts w:ascii="Courier New" w:hAnsi="Courier New" w:cs="Courier New" w:hint="default"/>
      </w:rPr>
    </w:lvl>
    <w:lvl w:ilvl="2" w:tplc="3FAAD97E">
      <w:start w:val="1"/>
      <w:numFmt w:val="bullet"/>
      <w:lvlText w:val=""/>
      <w:lvlJc w:val="left"/>
      <w:pPr>
        <w:ind w:left="2160" w:hanging="360"/>
      </w:pPr>
      <w:rPr>
        <w:rFonts w:ascii="Wingdings" w:hAnsi="Wingdings" w:hint="default"/>
      </w:rPr>
    </w:lvl>
    <w:lvl w:ilvl="3" w:tplc="456491E8">
      <w:start w:val="1"/>
      <w:numFmt w:val="bullet"/>
      <w:lvlText w:val=""/>
      <w:lvlJc w:val="left"/>
      <w:pPr>
        <w:ind w:left="2880" w:hanging="360"/>
      </w:pPr>
      <w:rPr>
        <w:rFonts w:ascii="Symbol" w:hAnsi="Symbol" w:hint="default"/>
      </w:rPr>
    </w:lvl>
    <w:lvl w:ilvl="4" w:tplc="D32AAEFC">
      <w:start w:val="1"/>
      <w:numFmt w:val="bullet"/>
      <w:lvlText w:val="o"/>
      <w:lvlJc w:val="left"/>
      <w:pPr>
        <w:ind w:left="3600" w:hanging="360"/>
      </w:pPr>
      <w:rPr>
        <w:rFonts w:ascii="Courier New" w:hAnsi="Courier New" w:cs="Courier New" w:hint="default"/>
      </w:rPr>
    </w:lvl>
    <w:lvl w:ilvl="5" w:tplc="A14EBFDC">
      <w:start w:val="1"/>
      <w:numFmt w:val="bullet"/>
      <w:lvlText w:val=""/>
      <w:lvlJc w:val="left"/>
      <w:pPr>
        <w:ind w:left="4320" w:hanging="360"/>
      </w:pPr>
      <w:rPr>
        <w:rFonts w:ascii="Wingdings" w:hAnsi="Wingdings" w:hint="default"/>
      </w:rPr>
    </w:lvl>
    <w:lvl w:ilvl="6" w:tplc="D4708E8A" w:tentative="1">
      <w:start w:val="1"/>
      <w:numFmt w:val="bullet"/>
      <w:lvlText w:val=""/>
      <w:lvlJc w:val="left"/>
      <w:pPr>
        <w:ind w:left="5040" w:hanging="360"/>
      </w:pPr>
      <w:rPr>
        <w:rFonts w:ascii="Symbol" w:hAnsi="Symbol" w:hint="default"/>
      </w:rPr>
    </w:lvl>
    <w:lvl w:ilvl="7" w:tplc="B24696E8" w:tentative="1">
      <w:start w:val="1"/>
      <w:numFmt w:val="bullet"/>
      <w:lvlText w:val="o"/>
      <w:lvlJc w:val="left"/>
      <w:pPr>
        <w:ind w:left="5760" w:hanging="360"/>
      </w:pPr>
      <w:rPr>
        <w:rFonts w:ascii="Courier New" w:hAnsi="Courier New" w:cs="Courier New" w:hint="default"/>
      </w:rPr>
    </w:lvl>
    <w:lvl w:ilvl="8" w:tplc="E2741372" w:tentative="1">
      <w:start w:val="1"/>
      <w:numFmt w:val="bullet"/>
      <w:lvlText w:val=""/>
      <w:lvlJc w:val="left"/>
      <w:pPr>
        <w:ind w:left="6480" w:hanging="360"/>
      </w:pPr>
      <w:rPr>
        <w:rFonts w:ascii="Wingdings" w:hAnsi="Wingdings" w:hint="default"/>
      </w:rPr>
    </w:lvl>
  </w:abstractNum>
  <w:abstractNum w:abstractNumId="20" w15:restartNumberingAfterBreak="0">
    <w:nsid w:val="46D34E85"/>
    <w:multiLevelType w:val="hybridMultilevel"/>
    <w:tmpl w:val="079A0F36"/>
    <w:lvl w:ilvl="0" w:tplc="EC866DC0">
      <w:start w:val="1"/>
      <w:numFmt w:val="bullet"/>
      <w:lvlText w:val=""/>
      <w:lvlJc w:val="left"/>
      <w:pPr>
        <w:ind w:left="720" w:hanging="360"/>
      </w:pPr>
      <w:rPr>
        <w:rFonts w:ascii="Symbol" w:hAnsi="Symbol" w:hint="default"/>
      </w:rPr>
    </w:lvl>
    <w:lvl w:ilvl="1" w:tplc="E2C434F4">
      <w:start w:val="1"/>
      <w:numFmt w:val="bullet"/>
      <w:lvlText w:val="o"/>
      <w:lvlJc w:val="left"/>
      <w:pPr>
        <w:ind w:left="1440" w:hanging="360"/>
      </w:pPr>
      <w:rPr>
        <w:rFonts w:ascii="Courier New" w:hAnsi="Courier New" w:hint="default"/>
      </w:rPr>
    </w:lvl>
    <w:lvl w:ilvl="2" w:tplc="BE4E4838">
      <w:start w:val="1"/>
      <w:numFmt w:val="bullet"/>
      <w:lvlText w:val=""/>
      <w:lvlJc w:val="left"/>
      <w:pPr>
        <w:ind w:left="2160" w:hanging="360"/>
      </w:pPr>
      <w:rPr>
        <w:rFonts w:ascii="Symbol" w:hAnsi="Symbol" w:hint="default"/>
      </w:rPr>
    </w:lvl>
    <w:lvl w:ilvl="3" w:tplc="1B1EBD8A">
      <w:start w:val="1"/>
      <w:numFmt w:val="bullet"/>
      <w:lvlText w:val=""/>
      <w:lvlJc w:val="left"/>
      <w:pPr>
        <w:ind w:left="2880" w:hanging="360"/>
      </w:pPr>
      <w:rPr>
        <w:rFonts w:ascii="Symbol" w:hAnsi="Symbol" w:hint="default"/>
      </w:rPr>
    </w:lvl>
    <w:lvl w:ilvl="4" w:tplc="01F6B602">
      <w:start w:val="1"/>
      <w:numFmt w:val="bullet"/>
      <w:lvlText w:val="o"/>
      <w:lvlJc w:val="left"/>
      <w:pPr>
        <w:ind w:left="3600" w:hanging="360"/>
      </w:pPr>
      <w:rPr>
        <w:rFonts w:ascii="Courier New" w:hAnsi="Courier New" w:hint="default"/>
      </w:rPr>
    </w:lvl>
    <w:lvl w:ilvl="5" w:tplc="E9E479C2">
      <w:start w:val="1"/>
      <w:numFmt w:val="bullet"/>
      <w:lvlText w:val=""/>
      <w:lvlJc w:val="left"/>
      <w:pPr>
        <w:ind w:left="4320" w:hanging="360"/>
      </w:pPr>
      <w:rPr>
        <w:rFonts w:ascii="Wingdings" w:hAnsi="Wingdings" w:hint="default"/>
      </w:rPr>
    </w:lvl>
    <w:lvl w:ilvl="6" w:tplc="A0D469AA">
      <w:start w:val="1"/>
      <w:numFmt w:val="bullet"/>
      <w:lvlText w:val=""/>
      <w:lvlJc w:val="left"/>
      <w:pPr>
        <w:ind w:left="5040" w:hanging="360"/>
      </w:pPr>
      <w:rPr>
        <w:rFonts w:ascii="Symbol" w:hAnsi="Symbol" w:hint="default"/>
      </w:rPr>
    </w:lvl>
    <w:lvl w:ilvl="7" w:tplc="FF261B18">
      <w:start w:val="1"/>
      <w:numFmt w:val="bullet"/>
      <w:lvlText w:val="o"/>
      <w:lvlJc w:val="left"/>
      <w:pPr>
        <w:ind w:left="5760" w:hanging="360"/>
      </w:pPr>
      <w:rPr>
        <w:rFonts w:ascii="Courier New" w:hAnsi="Courier New" w:hint="default"/>
      </w:rPr>
    </w:lvl>
    <w:lvl w:ilvl="8" w:tplc="EEE08602">
      <w:start w:val="1"/>
      <w:numFmt w:val="bullet"/>
      <w:lvlText w:val=""/>
      <w:lvlJc w:val="left"/>
      <w:pPr>
        <w:ind w:left="6480" w:hanging="360"/>
      </w:pPr>
      <w:rPr>
        <w:rFonts w:ascii="Wingdings" w:hAnsi="Wingdings" w:hint="default"/>
      </w:rPr>
    </w:lvl>
  </w:abstractNum>
  <w:abstractNum w:abstractNumId="21" w15:restartNumberingAfterBreak="0">
    <w:nsid w:val="56C74A4B"/>
    <w:multiLevelType w:val="multilevel"/>
    <w:tmpl w:val="932C76EC"/>
    <w:numStyleLink w:val="AMBRASSADENUM"/>
  </w:abstractNum>
  <w:abstractNum w:abstractNumId="22" w15:restartNumberingAfterBreak="0">
    <w:nsid w:val="5BA93B16"/>
    <w:multiLevelType w:val="multilevel"/>
    <w:tmpl w:val="997A7CB4"/>
    <w:numStyleLink w:val="AMBRASSADETABELNUM"/>
  </w:abstractNum>
  <w:abstractNum w:abstractNumId="23" w15:restartNumberingAfterBreak="0">
    <w:nsid w:val="5D8627AA"/>
    <w:multiLevelType w:val="hybridMultilevel"/>
    <w:tmpl w:val="9FD07E4E"/>
    <w:lvl w:ilvl="0" w:tplc="A2D08608">
      <w:start w:val="1"/>
      <w:numFmt w:val="bullet"/>
      <w:pStyle w:val="lijstbulletskroonniv2"/>
      <w:lvlText w:val=""/>
      <w:lvlPicBulletId w:val="1"/>
      <w:lvlJc w:val="left"/>
      <w:pPr>
        <w:ind w:left="720" w:hanging="360"/>
      </w:pPr>
      <w:rPr>
        <w:rFonts w:ascii="Symbol" w:hAnsi="Symbol" w:hint="default"/>
        <w:color w:val="auto"/>
      </w:rPr>
    </w:lvl>
    <w:lvl w:ilvl="1" w:tplc="6CCAD8C0" w:tentative="1">
      <w:start w:val="1"/>
      <w:numFmt w:val="bullet"/>
      <w:lvlText w:val="o"/>
      <w:lvlJc w:val="left"/>
      <w:pPr>
        <w:ind w:left="1440" w:hanging="360"/>
      </w:pPr>
      <w:rPr>
        <w:rFonts w:ascii="Courier New" w:hAnsi="Courier New" w:cs="Courier New" w:hint="default"/>
      </w:rPr>
    </w:lvl>
    <w:lvl w:ilvl="2" w:tplc="EB969FEA" w:tentative="1">
      <w:start w:val="1"/>
      <w:numFmt w:val="bullet"/>
      <w:lvlText w:val=""/>
      <w:lvlJc w:val="left"/>
      <w:pPr>
        <w:ind w:left="2160" w:hanging="360"/>
      </w:pPr>
      <w:rPr>
        <w:rFonts w:ascii="Wingdings" w:hAnsi="Wingdings" w:hint="default"/>
      </w:rPr>
    </w:lvl>
    <w:lvl w:ilvl="3" w:tplc="3AFA1B28" w:tentative="1">
      <w:start w:val="1"/>
      <w:numFmt w:val="bullet"/>
      <w:lvlText w:val=""/>
      <w:lvlJc w:val="left"/>
      <w:pPr>
        <w:ind w:left="2880" w:hanging="360"/>
      </w:pPr>
      <w:rPr>
        <w:rFonts w:ascii="Symbol" w:hAnsi="Symbol" w:hint="default"/>
      </w:rPr>
    </w:lvl>
    <w:lvl w:ilvl="4" w:tplc="4B8824BC" w:tentative="1">
      <w:start w:val="1"/>
      <w:numFmt w:val="bullet"/>
      <w:lvlText w:val="o"/>
      <w:lvlJc w:val="left"/>
      <w:pPr>
        <w:ind w:left="3600" w:hanging="360"/>
      </w:pPr>
      <w:rPr>
        <w:rFonts w:ascii="Courier New" w:hAnsi="Courier New" w:cs="Courier New" w:hint="default"/>
      </w:rPr>
    </w:lvl>
    <w:lvl w:ilvl="5" w:tplc="B15454C4" w:tentative="1">
      <w:start w:val="1"/>
      <w:numFmt w:val="bullet"/>
      <w:lvlText w:val=""/>
      <w:lvlJc w:val="left"/>
      <w:pPr>
        <w:ind w:left="4320" w:hanging="360"/>
      </w:pPr>
      <w:rPr>
        <w:rFonts w:ascii="Wingdings" w:hAnsi="Wingdings" w:hint="default"/>
      </w:rPr>
    </w:lvl>
    <w:lvl w:ilvl="6" w:tplc="6DA83BCA" w:tentative="1">
      <w:start w:val="1"/>
      <w:numFmt w:val="bullet"/>
      <w:lvlText w:val=""/>
      <w:lvlJc w:val="left"/>
      <w:pPr>
        <w:ind w:left="5040" w:hanging="360"/>
      </w:pPr>
      <w:rPr>
        <w:rFonts w:ascii="Symbol" w:hAnsi="Symbol" w:hint="default"/>
      </w:rPr>
    </w:lvl>
    <w:lvl w:ilvl="7" w:tplc="060EC6A8" w:tentative="1">
      <w:start w:val="1"/>
      <w:numFmt w:val="bullet"/>
      <w:lvlText w:val="o"/>
      <w:lvlJc w:val="left"/>
      <w:pPr>
        <w:ind w:left="5760" w:hanging="360"/>
      </w:pPr>
      <w:rPr>
        <w:rFonts w:ascii="Courier New" w:hAnsi="Courier New" w:cs="Courier New" w:hint="default"/>
      </w:rPr>
    </w:lvl>
    <w:lvl w:ilvl="8" w:tplc="BE44BB46" w:tentative="1">
      <w:start w:val="1"/>
      <w:numFmt w:val="bullet"/>
      <w:lvlText w:val=""/>
      <w:lvlJc w:val="left"/>
      <w:pPr>
        <w:ind w:left="6480" w:hanging="360"/>
      </w:pPr>
      <w:rPr>
        <w:rFonts w:ascii="Wingdings" w:hAnsi="Wingdings" w:hint="default"/>
      </w:rPr>
    </w:lvl>
  </w:abstractNum>
  <w:abstractNum w:abstractNumId="24" w15:restartNumberingAfterBreak="0">
    <w:nsid w:val="639B6FDA"/>
    <w:multiLevelType w:val="multilevel"/>
    <w:tmpl w:val="947CDD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B9B5F5F"/>
    <w:multiLevelType w:val="hybridMultilevel"/>
    <w:tmpl w:val="0BA86A54"/>
    <w:lvl w:ilvl="0" w:tplc="96AA6042">
      <w:start w:val="1"/>
      <w:numFmt w:val="bullet"/>
      <w:pStyle w:val="lijstbulletsschild"/>
      <w:lvlText w:val=""/>
      <w:lvlPicBulletId w:val="2"/>
      <w:lvlJc w:val="left"/>
      <w:pPr>
        <w:ind w:left="720" w:hanging="360"/>
      </w:pPr>
      <w:rPr>
        <w:rFonts w:ascii="Symbol" w:hAnsi="Symbol" w:hint="default"/>
        <w:color w:val="auto"/>
      </w:rPr>
    </w:lvl>
    <w:lvl w:ilvl="1" w:tplc="36C0B4DE" w:tentative="1">
      <w:start w:val="1"/>
      <w:numFmt w:val="bullet"/>
      <w:lvlText w:val="o"/>
      <w:lvlJc w:val="left"/>
      <w:pPr>
        <w:ind w:left="1440" w:hanging="360"/>
      </w:pPr>
      <w:rPr>
        <w:rFonts w:ascii="Courier New" w:hAnsi="Courier New" w:cs="Courier New" w:hint="default"/>
      </w:rPr>
    </w:lvl>
    <w:lvl w:ilvl="2" w:tplc="2F56572A" w:tentative="1">
      <w:start w:val="1"/>
      <w:numFmt w:val="bullet"/>
      <w:lvlText w:val=""/>
      <w:lvlJc w:val="left"/>
      <w:pPr>
        <w:ind w:left="2160" w:hanging="360"/>
      </w:pPr>
      <w:rPr>
        <w:rFonts w:ascii="Wingdings" w:hAnsi="Wingdings" w:hint="default"/>
      </w:rPr>
    </w:lvl>
    <w:lvl w:ilvl="3" w:tplc="6016A7D2" w:tentative="1">
      <w:start w:val="1"/>
      <w:numFmt w:val="bullet"/>
      <w:lvlText w:val=""/>
      <w:lvlJc w:val="left"/>
      <w:pPr>
        <w:ind w:left="2880" w:hanging="360"/>
      </w:pPr>
      <w:rPr>
        <w:rFonts w:ascii="Symbol" w:hAnsi="Symbol" w:hint="default"/>
      </w:rPr>
    </w:lvl>
    <w:lvl w:ilvl="4" w:tplc="A7527F64" w:tentative="1">
      <w:start w:val="1"/>
      <w:numFmt w:val="bullet"/>
      <w:lvlText w:val="o"/>
      <w:lvlJc w:val="left"/>
      <w:pPr>
        <w:ind w:left="3600" w:hanging="360"/>
      </w:pPr>
      <w:rPr>
        <w:rFonts w:ascii="Courier New" w:hAnsi="Courier New" w:cs="Courier New" w:hint="default"/>
      </w:rPr>
    </w:lvl>
    <w:lvl w:ilvl="5" w:tplc="B7E69E36" w:tentative="1">
      <w:start w:val="1"/>
      <w:numFmt w:val="bullet"/>
      <w:lvlText w:val=""/>
      <w:lvlJc w:val="left"/>
      <w:pPr>
        <w:ind w:left="4320" w:hanging="360"/>
      </w:pPr>
      <w:rPr>
        <w:rFonts w:ascii="Wingdings" w:hAnsi="Wingdings" w:hint="default"/>
      </w:rPr>
    </w:lvl>
    <w:lvl w:ilvl="6" w:tplc="E5744B14" w:tentative="1">
      <w:start w:val="1"/>
      <w:numFmt w:val="bullet"/>
      <w:lvlText w:val=""/>
      <w:lvlJc w:val="left"/>
      <w:pPr>
        <w:ind w:left="5040" w:hanging="360"/>
      </w:pPr>
      <w:rPr>
        <w:rFonts w:ascii="Symbol" w:hAnsi="Symbol" w:hint="default"/>
      </w:rPr>
    </w:lvl>
    <w:lvl w:ilvl="7" w:tplc="B7F2309A" w:tentative="1">
      <w:start w:val="1"/>
      <w:numFmt w:val="bullet"/>
      <w:lvlText w:val="o"/>
      <w:lvlJc w:val="left"/>
      <w:pPr>
        <w:ind w:left="5760" w:hanging="360"/>
      </w:pPr>
      <w:rPr>
        <w:rFonts w:ascii="Courier New" w:hAnsi="Courier New" w:cs="Courier New" w:hint="default"/>
      </w:rPr>
    </w:lvl>
    <w:lvl w:ilvl="8" w:tplc="001481C8" w:tentative="1">
      <w:start w:val="1"/>
      <w:numFmt w:val="bullet"/>
      <w:lvlText w:val=""/>
      <w:lvlJc w:val="left"/>
      <w:pPr>
        <w:ind w:left="6480" w:hanging="360"/>
      </w:pPr>
      <w:rPr>
        <w:rFonts w:ascii="Wingdings" w:hAnsi="Wingdings" w:hint="default"/>
      </w:rPr>
    </w:lvl>
  </w:abstractNum>
  <w:abstractNum w:abstractNumId="26" w15:restartNumberingAfterBreak="0">
    <w:nsid w:val="75EC3432"/>
    <w:multiLevelType w:val="hybridMultilevel"/>
    <w:tmpl w:val="4628D316"/>
    <w:lvl w:ilvl="0" w:tplc="94B2008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7" w15:restartNumberingAfterBreak="0">
    <w:nsid w:val="77AD0568"/>
    <w:multiLevelType w:val="singleLevel"/>
    <w:tmpl w:val="BB3EE3C8"/>
    <w:lvl w:ilvl="0">
      <w:start w:val="1"/>
      <w:numFmt w:val="bullet"/>
      <w:pStyle w:val="kaderlijstopsomming"/>
      <w:lvlText w:val=""/>
      <w:lvlPicBulletId w:val="0"/>
      <w:lvlJc w:val="left"/>
      <w:pPr>
        <w:ind w:left="678" w:hanging="360"/>
      </w:pPr>
      <w:rPr>
        <w:rFonts w:ascii="Symbol" w:hAnsi="Symbol" w:hint="default"/>
        <w:color w:val="auto"/>
      </w:rPr>
    </w:lvl>
  </w:abstractNum>
  <w:abstractNum w:abstractNumId="28" w15:restartNumberingAfterBreak="0">
    <w:nsid w:val="7E0F663A"/>
    <w:multiLevelType w:val="multilevel"/>
    <w:tmpl w:val="03C0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20"/>
  </w:num>
  <w:num w:numId="3">
    <w:abstractNumId w:val="15"/>
  </w:num>
  <w:num w:numId="4">
    <w:abstractNumId w:val="3"/>
  </w:num>
  <w:num w:numId="5">
    <w:abstractNumId w:val="12"/>
  </w:num>
  <w:num w:numId="6">
    <w:abstractNumId w:val="11"/>
  </w:num>
  <w:num w:numId="7">
    <w:abstractNumId w:val="4"/>
  </w:num>
  <w:num w:numId="8">
    <w:abstractNumId w:val="7"/>
  </w:num>
  <w:num w:numId="9">
    <w:abstractNumId w:val="27"/>
  </w:num>
  <w:num w:numId="10">
    <w:abstractNumId w:val="2"/>
  </w:num>
  <w:num w:numId="11">
    <w:abstractNumId w:val="18"/>
  </w:num>
  <w:num w:numId="12">
    <w:abstractNumId w:val="8"/>
  </w:num>
  <w:num w:numId="13">
    <w:abstractNumId w:val="21"/>
  </w:num>
  <w:num w:numId="14">
    <w:abstractNumId w:val="6"/>
  </w:num>
  <w:num w:numId="15">
    <w:abstractNumId w:val="22"/>
  </w:num>
  <w:num w:numId="16">
    <w:abstractNumId w:val="10"/>
  </w:num>
  <w:num w:numId="17">
    <w:abstractNumId w:val="1"/>
  </w:num>
  <w:num w:numId="18">
    <w:abstractNumId w:val="9"/>
  </w:num>
  <w:num w:numId="19">
    <w:abstractNumId w:val="23"/>
  </w:num>
  <w:num w:numId="20">
    <w:abstractNumId w:val="19"/>
  </w:num>
  <w:num w:numId="21">
    <w:abstractNumId w:val="25"/>
  </w:num>
  <w:num w:numId="22">
    <w:abstractNumId w:val="13"/>
  </w:num>
  <w:num w:numId="23">
    <w:abstractNumId w:val="14"/>
  </w:num>
  <w:num w:numId="24">
    <w:abstractNumId w:val="13"/>
  </w:num>
  <w:num w:numId="25">
    <w:abstractNumId w:val="19"/>
  </w:num>
  <w:num w:numId="26">
    <w:abstractNumId w:val="26"/>
  </w:num>
  <w:num w:numId="27">
    <w:abstractNumId w:val="0"/>
  </w:num>
  <w:num w:numId="28">
    <w:abstractNumId w:val="28"/>
  </w:num>
  <w:num w:numId="29">
    <w:abstractNumId w:val="24"/>
  </w:num>
  <w:num w:numId="30">
    <w:abstractNumId w:val="16"/>
  </w:num>
  <w:num w:numId="31">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4D0"/>
    <w:rsid w:val="000012F1"/>
    <w:rsid w:val="00002604"/>
    <w:rsid w:val="000055F9"/>
    <w:rsid w:val="00005E4E"/>
    <w:rsid w:val="00011D21"/>
    <w:rsid w:val="000212C7"/>
    <w:rsid w:val="0003023E"/>
    <w:rsid w:val="00056BF8"/>
    <w:rsid w:val="00060D21"/>
    <w:rsid w:val="000645F7"/>
    <w:rsid w:val="00071436"/>
    <w:rsid w:val="00093161"/>
    <w:rsid w:val="000A0BB0"/>
    <w:rsid w:val="000A37BD"/>
    <w:rsid w:val="000A487B"/>
    <w:rsid w:val="000B0D95"/>
    <w:rsid w:val="000E7405"/>
    <w:rsid w:val="000F54DC"/>
    <w:rsid w:val="001043F8"/>
    <w:rsid w:val="00106D70"/>
    <w:rsid w:val="00107DD5"/>
    <w:rsid w:val="001125B4"/>
    <w:rsid w:val="00112977"/>
    <w:rsid w:val="001152E8"/>
    <w:rsid w:val="00117326"/>
    <w:rsid w:val="001210F6"/>
    <w:rsid w:val="0012547C"/>
    <w:rsid w:val="00133362"/>
    <w:rsid w:val="0015054C"/>
    <w:rsid w:val="00150D74"/>
    <w:rsid w:val="0015160A"/>
    <w:rsid w:val="00152E59"/>
    <w:rsid w:val="001575B7"/>
    <w:rsid w:val="00162854"/>
    <w:rsid w:val="00162A94"/>
    <w:rsid w:val="001658FC"/>
    <w:rsid w:val="00166500"/>
    <w:rsid w:val="0017129D"/>
    <w:rsid w:val="0017587B"/>
    <w:rsid w:val="0018047A"/>
    <w:rsid w:val="00181F46"/>
    <w:rsid w:val="001A1BA9"/>
    <w:rsid w:val="001A783C"/>
    <w:rsid w:val="001A78F3"/>
    <w:rsid w:val="001C589D"/>
    <w:rsid w:val="001D1A0E"/>
    <w:rsid w:val="001D64A9"/>
    <w:rsid w:val="001D6AB1"/>
    <w:rsid w:val="001E50FC"/>
    <w:rsid w:val="001E5A07"/>
    <w:rsid w:val="00202A2F"/>
    <w:rsid w:val="00247C3D"/>
    <w:rsid w:val="002530F2"/>
    <w:rsid w:val="00262FC7"/>
    <w:rsid w:val="0026467C"/>
    <w:rsid w:val="00283EFC"/>
    <w:rsid w:val="0029030D"/>
    <w:rsid w:val="00290E09"/>
    <w:rsid w:val="002A10C8"/>
    <w:rsid w:val="002B3E3F"/>
    <w:rsid w:val="002D39AC"/>
    <w:rsid w:val="003016F8"/>
    <w:rsid w:val="00303843"/>
    <w:rsid w:val="00304C14"/>
    <w:rsid w:val="00307651"/>
    <w:rsid w:val="00311627"/>
    <w:rsid w:val="003201DE"/>
    <w:rsid w:val="00322164"/>
    <w:rsid w:val="003273B4"/>
    <w:rsid w:val="003324FA"/>
    <w:rsid w:val="00336F7E"/>
    <w:rsid w:val="00337A4A"/>
    <w:rsid w:val="00337FF6"/>
    <w:rsid w:val="00361F84"/>
    <w:rsid w:val="003670BA"/>
    <w:rsid w:val="003B2F88"/>
    <w:rsid w:val="003B3E4B"/>
    <w:rsid w:val="003B7B0E"/>
    <w:rsid w:val="003C141A"/>
    <w:rsid w:val="003C760D"/>
    <w:rsid w:val="003D0462"/>
    <w:rsid w:val="003F320F"/>
    <w:rsid w:val="00400926"/>
    <w:rsid w:val="00412891"/>
    <w:rsid w:val="00435157"/>
    <w:rsid w:val="00460540"/>
    <w:rsid w:val="00462342"/>
    <w:rsid w:val="004629FF"/>
    <w:rsid w:val="00474CE8"/>
    <w:rsid w:val="00482337"/>
    <w:rsid w:val="00483005"/>
    <w:rsid w:val="00490D22"/>
    <w:rsid w:val="00491B9C"/>
    <w:rsid w:val="00497E71"/>
    <w:rsid w:val="004A33A0"/>
    <w:rsid w:val="004A57A0"/>
    <w:rsid w:val="004C2114"/>
    <w:rsid w:val="004D30C0"/>
    <w:rsid w:val="004F0C70"/>
    <w:rsid w:val="004F59C7"/>
    <w:rsid w:val="00501460"/>
    <w:rsid w:val="00501BAE"/>
    <w:rsid w:val="005062ED"/>
    <w:rsid w:val="00521CAF"/>
    <w:rsid w:val="005223B4"/>
    <w:rsid w:val="0052487E"/>
    <w:rsid w:val="00526D6B"/>
    <w:rsid w:val="00531536"/>
    <w:rsid w:val="00536BF3"/>
    <w:rsid w:val="00537CFC"/>
    <w:rsid w:val="005417BA"/>
    <w:rsid w:val="0054649E"/>
    <w:rsid w:val="005503A1"/>
    <w:rsid w:val="00560BD6"/>
    <w:rsid w:val="00571EB2"/>
    <w:rsid w:val="00572FAB"/>
    <w:rsid w:val="00576287"/>
    <w:rsid w:val="005801DA"/>
    <w:rsid w:val="00594DFD"/>
    <w:rsid w:val="00595F8A"/>
    <w:rsid w:val="005A48EA"/>
    <w:rsid w:val="005C5534"/>
    <w:rsid w:val="005D2712"/>
    <w:rsid w:val="005D7667"/>
    <w:rsid w:val="005E75B7"/>
    <w:rsid w:val="006005FA"/>
    <w:rsid w:val="00607B6A"/>
    <w:rsid w:val="0061004D"/>
    <w:rsid w:val="00623FFD"/>
    <w:rsid w:val="006243A9"/>
    <w:rsid w:val="00634162"/>
    <w:rsid w:val="006346E5"/>
    <w:rsid w:val="00643DE6"/>
    <w:rsid w:val="00645E05"/>
    <w:rsid w:val="0066710A"/>
    <w:rsid w:val="0067744B"/>
    <w:rsid w:val="00683CF0"/>
    <w:rsid w:val="00685172"/>
    <w:rsid w:val="006A4542"/>
    <w:rsid w:val="006B0D06"/>
    <w:rsid w:val="006B5956"/>
    <w:rsid w:val="006C231D"/>
    <w:rsid w:val="006D60CF"/>
    <w:rsid w:val="006D7A54"/>
    <w:rsid w:val="006F1EAB"/>
    <w:rsid w:val="006F36F2"/>
    <w:rsid w:val="006F4D40"/>
    <w:rsid w:val="007038D0"/>
    <w:rsid w:val="007052CA"/>
    <w:rsid w:val="0070557C"/>
    <w:rsid w:val="00705C7D"/>
    <w:rsid w:val="00713F16"/>
    <w:rsid w:val="00715334"/>
    <w:rsid w:val="00733233"/>
    <w:rsid w:val="00736435"/>
    <w:rsid w:val="00742E96"/>
    <w:rsid w:val="00744D67"/>
    <w:rsid w:val="007474D4"/>
    <w:rsid w:val="00752EBC"/>
    <w:rsid w:val="0075483C"/>
    <w:rsid w:val="00757F65"/>
    <w:rsid w:val="00764715"/>
    <w:rsid w:val="00773771"/>
    <w:rsid w:val="00781A16"/>
    <w:rsid w:val="007A4F4A"/>
    <w:rsid w:val="007B01BB"/>
    <w:rsid w:val="007B2DE2"/>
    <w:rsid w:val="007B42C3"/>
    <w:rsid w:val="007B6819"/>
    <w:rsid w:val="007C0EB2"/>
    <w:rsid w:val="007C63FC"/>
    <w:rsid w:val="007D0152"/>
    <w:rsid w:val="007D7EED"/>
    <w:rsid w:val="008043D8"/>
    <w:rsid w:val="00806687"/>
    <w:rsid w:val="00812C49"/>
    <w:rsid w:val="00822994"/>
    <w:rsid w:val="008275DA"/>
    <w:rsid w:val="00830AAD"/>
    <w:rsid w:val="00837466"/>
    <w:rsid w:val="00837C64"/>
    <w:rsid w:val="0085481C"/>
    <w:rsid w:val="00861DDE"/>
    <w:rsid w:val="00864B72"/>
    <w:rsid w:val="00871935"/>
    <w:rsid w:val="0088714A"/>
    <w:rsid w:val="0089703C"/>
    <w:rsid w:val="008B209C"/>
    <w:rsid w:val="008C6ED0"/>
    <w:rsid w:val="008D3A6E"/>
    <w:rsid w:val="008D6807"/>
    <w:rsid w:val="008E013C"/>
    <w:rsid w:val="008E4364"/>
    <w:rsid w:val="008E7A79"/>
    <w:rsid w:val="008F1F13"/>
    <w:rsid w:val="008F3994"/>
    <w:rsid w:val="0090799E"/>
    <w:rsid w:val="0091323F"/>
    <w:rsid w:val="0093266F"/>
    <w:rsid w:val="00950088"/>
    <w:rsid w:val="009521E9"/>
    <w:rsid w:val="00965112"/>
    <w:rsid w:val="00983444"/>
    <w:rsid w:val="009976E9"/>
    <w:rsid w:val="009A3446"/>
    <w:rsid w:val="009A4E49"/>
    <w:rsid w:val="009B2F58"/>
    <w:rsid w:val="009B3505"/>
    <w:rsid w:val="009B6DB0"/>
    <w:rsid w:val="009D7C25"/>
    <w:rsid w:val="009D7DF4"/>
    <w:rsid w:val="009F3A59"/>
    <w:rsid w:val="00A11682"/>
    <w:rsid w:val="00A2690F"/>
    <w:rsid w:val="00A32452"/>
    <w:rsid w:val="00A33775"/>
    <w:rsid w:val="00A357DC"/>
    <w:rsid w:val="00A42883"/>
    <w:rsid w:val="00A4305D"/>
    <w:rsid w:val="00A45314"/>
    <w:rsid w:val="00A657C7"/>
    <w:rsid w:val="00A77EC2"/>
    <w:rsid w:val="00A942DE"/>
    <w:rsid w:val="00AA0AB7"/>
    <w:rsid w:val="00AB37BF"/>
    <w:rsid w:val="00AC3677"/>
    <w:rsid w:val="00AC3B37"/>
    <w:rsid w:val="00AC4941"/>
    <w:rsid w:val="00AC7103"/>
    <w:rsid w:val="00AD10BE"/>
    <w:rsid w:val="00AD2752"/>
    <w:rsid w:val="00AD4C26"/>
    <w:rsid w:val="00AD68DA"/>
    <w:rsid w:val="00B04707"/>
    <w:rsid w:val="00B25F02"/>
    <w:rsid w:val="00B30E49"/>
    <w:rsid w:val="00B47CBA"/>
    <w:rsid w:val="00B57893"/>
    <w:rsid w:val="00B57F01"/>
    <w:rsid w:val="00B60A2C"/>
    <w:rsid w:val="00B70513"/>
    <w:rsid w:val="00B905BF"/>
    <w:rsid w:val="00B91F10"/>
    <w:rsid w:val="00BB31E7"/>
    <w:rsid w:val="00BC755C"/>
    <w:rsid w:val="00BD1D4E"/>
    <w:rsid w:val="00BD6E5F"/>
    <w:rsid w:val="00C13769"/>
    <w:rsid w:val="00C142C4"/>
    <w:rsid w:val="00C266F0"/>
    <w:rsid w:val="00C3301A"/>
    <w:rsid w:val="00C40E8F"/>
    <w:rsid w:val="00C423D7"/>
    <w:rsid w:val="00C4619A"/>
    <w:rsid w:val="00C6363B"/>
    <w:rsid w:val="00C744C5"/>
    <w:rsid w:val="00C81063"/>
    <w:rsid w:val="00C81C32"/>
    <w:rsid w:val="00C84494"/>
    <w:rsid w:val="00C912AE"/>
    <w:rsid w:val="00CA7912"/>
    <w:rsid w:val="00CC3EF5"/>
    <w:rsid w:val="00CF52B7"/>
    <w:rsid w:val="00D02523"/>
    <w:rsid w:val="00D03305"/>
    <w:rsid w:val="00D13BB7"/>
    <w:rsid w:val="00D27D5A"/>
    <w:rsid w:val="00D30574"/>
    <w:rsid w:val="00D30659"/>
    <w:rsid w:val="00D44E65"/>
    <w:rsid w:val="00D60AF7"/>
    <w:rsid w:val="00D63962"/>
    <w:rsid w:val="00D73317"/>
    <w:rsid w:val="00D932A9"/>
    <w:rsid w:val="00D9486F"/>
    <w:rsid w:val="00D94CF5"/>
    <w:rsid w:val="00DB02E9"/>
    <w:rsid w:val="00DB2548"/>
    <w:rsid w:val="00DB583D"/>
    <w:rsid w:val="00DC0D37"/>
    <w:rsid w:val="00DC131D"/>
    <w:rsid w:val="00DD0CE4"/>
    <w:rsid w:val="00DD6B7D"/>
    <w:rsid w:val="00DE437A"/>
    <w:rsid w:val="00DE4585"/>
    <w:rsid w:val="00DE4672"/>
    <w:rsid w:val="00DE4EB4"/>
    <w:rsid w:val="00DE7E20"/>
    <w:rsid w:val="00DF62FC"/>
    <w:rsid w:val="00E10395"/>
    <w:rsid w:val="00E12926"/>
    <w:rsid w:val="00E35F6B"/>
    <w:rsid w:val="00E56808"/>
    <w:rsid w:val="00E62C5F"/>
    <w:rsid w:val="00E70632"/>
    <w:rsid w:val="00E94BDF"/>
    <w:rsid w:val="00E9523C"/>
    <w:rsid w:val="00E95A33"/>
    <w:rsid w:val="00E97580"/>
    <w:rsid w:val="00EA14D0"/>
    <w:rsid w:val="00EA5EAE"/>
    <w:rsid w:val="00EA7E39"/>
    <w:rsid w:val="00EB07C8"/>
    <w:rsid w:val="00EC01AB"/>
    <w:rsid w:val="00ED132E"/>
    <w:rsid w:val="00ED72FD"/>
    <w:rsid w:val="00EF5259"/>
    <w:rsid w:val="00F01649"/>
    <w:rsid w:val="00F04128"/>
    <w:rsid w:val="00F0603F"/>
    <w:rsid w:val="00F23121"/>
    <w:rsid w:val="00F60B28"/>
    <w:rsid w:val="00F73103"/>
    <w:rsid w:val="00F878CD"/>
    <w:rsid w:val="00F9484D"/>
    <w:rsid w:val="00FA0248"/>
    <w:rsid w:val="00FA22D2"/>
    <w:rsid w:val="00FA60B7"/>
    <w:rsid w:val="00FA64C9"/>
    <w:rsid w:val="00FB15A8"/>
    <w:rsid w:val="00FD033E"/>
    <w:rsid w:val="00FD38E6"/>
    <w:rsid w:val="00FD462A"/>
    <w:rsid w:val="46AE100C"/>
    <w:rsid w:val="6F13AE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0921D"/>
  <w15:docId w15:val="{9B2B14FC-553F-4D3E-A09F-18EFDEDCE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7" w:unhideWhenUsed="1" w:qFormat="1"/>
    <w:lsdException w:name="heading 5" w:semiHidden="1" w:uiPriority="17"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3"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4" w:unhideWhenUsed="1"/>
    <w:lsdException w:name="FollowedHyperlink" w:uiPriority="14"/>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_standaard"/>
    <w:qFormat/>
    <w:rsid w:val="00757F65"/>
    <w:pPr>
      <w:spacing w:before="170" w:line="278" w:lineRule="auto"/>
    </w:pPr>
    <w:rPr>
      <w:rFonts w:ascii="Trebuchet MS" w:hAnsi="Trebuchet MS"/>
      <w:sz w:val="18"/>
      <w:szCs w:val="18"/>
    </w:rPr>
  </w:style>
  <w:style w:type="paragraph" w:styleId="Kop1">
    <w:name w:val="heading 1"/>
    <w:aliases w:val="_Kop 1"/>
    <w:basedOn w:val="Standaard"/>
    <w:next w:val="Standaard"/>
    <w:link w:val="Kop1Char"/>
    <w:uiPriority w:val="2"/>
    <w:qFormat/>
    <w:rsid w:val="00757F65"/>
    <w:pPr>
      <w:keepNext/>
      <w:keepLines/>
      <w:numPr>
        <w:numId w:val="18"/>
      </w:numPr>
      <w:spacing w:before="454" w:after="113"/>
      <w:outlineLvl w:val="0"/>
    </w:pPr>
    <w:rPr>
      <w:rFonts w:ascii="Gilroy ExtraBold" w:eastAsiaTheme="majorEastAsia" w:hAnsi="Gilroy ExtraBold" w:cstheme="majorBidi"/>
      <w:b/>
      <w:bCs/>
      <w:color w:val="000000" w:themeColor="text1"/>
      <w:sz w:val="26"/>
      <w:szCs w:val="20"/>
    </w:rPr>
  </w:style>
  <w:style w:type="paragraph" w:styleId="Kop2">
    <w:name w:val="heading 2"/>
    <w:aliases w:val="_Kop 2"/>
    <w:basedOn w:val="Kop1"/>
    <w:next w:val="Standaard"/>
    <w:link w:val="Kop2Char"/>
    <w:uiPriority w:val="2"/>
    <w:qFormat/>
    <w:rsid w:val="00A357DC"/>
    <w:pPr>
      <w:numPr>
        <w:ilvl w:val="1"/>
      </w:numPr>
      <w:spacing w:before="230"/>
      <w:outlineLvl w:val="1"/>
    </w:pPr>
    <w:rPr>
      <w:sz w:val="22"/>
    </w:rPr>
  </w:style>
  <w:style w:type="paragraph" w:styleId="Kop3">
    <w:name w:val="heading 3"/>
    <w:aliases w:val="_Kop 3"/>
    <w:basedOn w:val="Kop1"/>
    <w:next w:val="Standaard"/>
    <w:link w:val="Kop3Char"/>
    <w:uiPriority w:val="2"/>
    <w:qFormat/>
    <w:rsid w:val="00A357DC"/>
    <w:pPr>
      <w:numPr>
        <w:ilvl w:val="2"/>
      </w:numPr>
      <w:spacing w:before="170" w:after="57"/>
      <w:outlineLvl w:val="2"/>
    </w:pPr>
    <w:rPr>
      <w:sz w:val="20"/>
    </w:rPr>
  </w:style>
  <w:style w:type="paragraph" w:styleId="Kop5">
    <w:name w:val="heading 5"/>
    <w:basedOn w:val="Standaard"/>
    <w:next w:val="Standaard"/>
    <w:link w:val="Kop5Char"/>
    <w:uiPriority w:val="17"/>
    <w:semiHidden/>
    <w:unhideWhenUsed/>
    <w:qFormat/>
    <w:rsid w:val="001575B7"/>
    <w:pPr>
      <w:keepNext/>
      <w:keepLines/>
      <w:spacing w:before="40"/>
      <w:outlineLvl w:val="4"/>
    </w:pPr>
    <w:rPr>
      <w:rFonts w:asciiTheme="majorHAnsi" w:eastAsiaTheme="majorEastAsia" w:hAnsiTheme="majorHAnsi" w:cstheme="majorBidi"/>
      <w:color w:val="045288"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D4C26"/>
    <w:rPr>
      <w:rFonts w:ascii="Tahoma" w:hAnsi="Tahoma" w:cs="Tahoma"/>
      <w:sz w:val="16"/>
      <w:szCs w:val="16"/>
    </w:rPr>
  </w:style>
  <w:style w:type="character" w:customStyle="1" w:styleId="BallontekstChar">
    <w:name w:val="Ballontekst Char"/>
    <w:basedOn w:val="Standaardalinea-lettertype"/>
    <w:link w:val="Ballontekst"/>
    <w:uiPriority w:val="99"/>
    <w:semiHidden/>
    <w:rsid w:val="00AD4C26"/>
    <w:rPr>
      <w:rFonts w:ascii="Tahoma" w:hAnsi="Tahoma" w:cs="Tahoma"/>
      <w:sz w:val="16"/>
      <w:szCs w:val="16"/>
    </w:rPr>
  </w:style>
  <w:style w:type="paragraph" w:customStyle="1" w:styleId="lijstbulletsdriehoek">
    <w:name w:val="_lijst bullets driehoek"/>
    <w:basedOn w:val="Standaard"/>
    <w:uiPriority w:val="1"/>
    <w:qFormat/>
    <w:rsid w:val="00757F65"/>
    <w:pPr>
      <w:spacing w:before="57"/>
      <w:ind w:left="360" w:hanging="360"/>
    </w:pPr>
  </w:style>
  <w:style w:type="paragraph" w:customStyle="1" w:styleId="lijstbulletskroonniv2">
    <w:name w:val="_lijst bullets kroon niv 2"/>
    <w:basedOn w:val="lijstbulletsdriehoek"/>
    <w:uiPriority w:val="1"/>
    <w:qFormat/>
    <w:rsid w:val="00764715"/>
    <w:pPr>
      <w:numPr>
        <w:numId w:val="19"/>
      </w:numPr>
    </w:pPr>
  </w:style>
  <w:style w:type="paragraph" w:customStyle="1" w:styleId="lijstopsomming3">
    <w:name w:val="_lijst opsomming 3"/>
    <w:basedOn w:val="lijstbulletsdriehoek"/>
    <w:uiPriority w:val="1"/>
    <w:qFormat/>
    <w:rsid w:val="00764715"/>
    <w:pPr>
      <w:numPr>
        <w:ilvl w:val="2"/>
      </w:numPr>
      <w:ind w:left="360" w:hanging="360"/>
    </w:pPr>
  </w:style>
  <w:style w:type="paragraph" w:customStyle="1" w:styleId="lijstnummer1">
    <w:name w:val="_lijst nummer 1"/>
    <w:basedOn w:val="Standaard"/>
    <w:uiPriority w:val="1"/>
    <w:qFormat/>
    <w:rsid w:val="00764715"/>
    <w:pPr>
      <w:numPr>
        <w:numId w:val="13"/>
      </w:numPr>
      <w:spacing w:before="57"/>
    </w:pPr>
  </w:style>
  <w:style w:type="paragraph" w:customStyle="1" w:styleId="lijstnummer2">
    <w:name w:val="_lijst nummer 2"/>
    <w:basedOn w:val="lijstnummer1"/>
    <w:uiPriority w:val="1"/>
    <w:qFormat/>
    <w:rsid w:val="00764715"/>
    <w:pPr>
      <w:numPr>
        <w:ilvl w:val="1"/>
      </w:numPr>
    </w:pPr>
  </w:style>
  <w:style w:type="paragraph" w:customStyle="1" w:styleId="lijstnummer3">
    <w:name w:val="_lijst nummer 3"/>
    <w:basedOn w:val="lijstnummer1"/>
    <w:uiPriority w:val="1"/>
    <w:qFormat/>
    <w:rsid w:val="00764715"/>
    <w:pPr>
      <w:numPr>
        <w:ilvl w:val="2"/>
      </w:numPr>
    </w:pPr>
  </w:style>
  <w:style w:type="numbering" w:customStyle="1" w:styleId="AMBRASSADENUM">
    <w:name w:val="_AMBRASSADE_NUM"/>
    <w:uiPriority w:val="99"/>
    <w:rsid w:val="00F73103"/>
    <w:pPr>
      <w:numPr>
        <w:numId w:val="4"/>
      </w:numPr>
    </w:pPr>
  </w:style>
  <w:style w:type="numbering" w:customStyle="1" w:styleId="AMBRASSADEBULLET">
    <w:name w:val="_AMBRASSADE_BULLET"/>
    <w:uiPriority w:val="99"/>
    <w:rsid w:val="008E7A79"/>
    <w:pPr>
      <w:numPr>
        <w:numId w:val="5"/>
      </w:numPr>
    </w:pPr>
  </w:style>
  <w:style w:type="character" w:customStyle="1" w:styleId="Kop1Char">
    <w:name w:val="Kop 1 Char"/>
    <w:aliases w:val="_Kop 1 Char"/>
    <w:basedOn w:val="Standaardalinea-lettertype"/>
    <w:link w:val="Kop1"/>
    <w:uiPriority w:val="2"/>
    <w:rsid w:val="00757F65"/>
    <w:rPr>
      <w:rFonts w:ascii="Gilroy ExtraBold" w:eastAsiaTheme="majorEastAsia" w:hAnsi="Gilroy ExtraBold" w:cstheme="majorBidi"/>
      <w:b/>
      <w:bCs/>
      <w:color w:val="000000" w:themeColor="text1"/>
      <w:sz w:val="26"/>
    </w:rPr>
  </w:style>
  <w:style w:type="character" w:customStyle="1" w:styleId="Kop3Char">
    <w:name w:val="Kop 3 Char"/>
    <w:aliases w:val="_Kop 3 Char"/>
    <w:basedOn w:val="Standaardalinea-lettertype"/>
    <w:link w:val="Kop3"/>
    <w:uiPriority w:val="2"/>
    <w:rsid w:val="00A357DC"/>
    <w:rPr>
      <w:rFonts w:ascii="Gilroy ExtraBold" w:eastAsiaTheme="majorEastAsia" w:hAnsi="Gilroy ExtraBold" w:cstheme="majorBidi"/>
      <w:b/>
      <w:bCs/>
      <w:color w:val="000000" w:themeColor="text1"/>
    </w:rPr>
  </w:style>
  <w:style w:type="character" w:customStyle="1" w:styleId="Kop2Char">
    <w:name w:val="Kop 2 Char"/>
    <w:aliases w:val="_Kop 2 Char"/>
    <w:basedOn w:val="Standaardalinea-lettertype"/>
    <w:link w:val="Kop2"/>
    <w:uiPriority w:val="2"/>
    <w:rsid w:val="00A357DC"/>
    <w:rPr>
      <w:rFonts w:ascii="Gilroy ExtraBold" w:eastAsiaTheme="majorEastAsia" w:hAnsi="Gilroy ExtraBold" w:cstheme="majorBidi"/>
      <w:b/>
      <w:bCs/>
      <w:color w:val="000000" w:themeColor="text1"/>
      <w:sz w:val="22"/>
    </w:rPr>
  </w:style>
  <w:style w:type="paragraph" w:customStyle="1" w:styleId="kadertekst">
    <w:name w:val="_kader_tekst"/>
    <w:basedOn w:val="Standaard"/>
    <w:uiPriority w:val="4"/>
    <w:qFormat/>
    <w:rsid w:val="00A45314"/>
    <w:pPr>
      <w:pBdr>
        <w:top w:val="dotted" w:sz="6" w:space="14" w:color="auto"/>
        <w:left w:val="dotted" w:sz="6" w:space="14" w:color="auto"/>
        <w:bottom w:val="dotted" w:sz="6" w:space="14" w:color="auto"/>
        <w:right w:val="dotted" w:sz="6" w:space="14" w:color="auto"/>
      </w:pBdr>
      <w:spacing w:after="60"/>
      <w:ind w:left="318" w:right="318"/>
    </w:pPr>
  </w:style>
  <w:style w:type="paragraph" w:customStyle="1" w:styleId="standaardzonderwit">
    <w:name w:val="_standaard zonder wit"/>
    <w:basedOn w:val="Standaard"/>
    <w:qFormat/>
    <w:rsid w:val="00764715"/>
    <w:pPr>
      <w:spacing w:before="0"/>
    </w:pPr>
  </w:style>
  <w:style w:type="paragraph" w:customStyle="1" w:styleId="kadertitel">
    <w:name w:val="_kader_titel"/>
    <w:basedOn w:val="Standaard"/>
    <w:uiPriority w:val="3"/>
    <w:qFormat/>
    <w:rsid w:val="00A45314"/>
    <w:pPr>
      <w:pBdr>
        <w:top w:val="dotted" w:sz="6" w:space="14" w:color="auto"/>
        <w:left w:val="dotted" w:sz="6" w:space="14" w:color="auto"/>
        <w:bottom w:val="dotted" w:sz="6" w:space="14" w:color="auto"/>
        <w:right w:val="dotted" w:sz="6" w:space="14" w:color="auto"/>
      </w:pBdr>
      <w:spacing w:after="60"/>
      <w:ind w:left="318" w:right="318"/>
    </w:pPr>
    <w:rPr>
      <w:b/>
      <w:sz w:val="22"/>
      <w:szCs w:val="22"/>
    </w:rPr>
  </w:style>
  <w:style w:type="paragraph" w:customStyle="1" w:styleId="kaderlijstnummer">
    <w:name w:val="_kader_lijst nummer"/>
    <w:basedOn w:val="Standaard"/>
    <w:uiPriority w:val="5"/>
    <w:qFormat/>
    <w:rsid w:val="00A45314"/>
    <w:pPr>
      <w:numPr>
        <w:numId w:val="7"/>
      </w:numPr>
      <w:pBdr>
        <w:top w:val="dotted" w:sz="6" w:space="14" w:color="auto"/>
        <w:left w:val="dotted" w:sz="6" w:space="14" w:color="auto"/>
        <w:bottom w:val="dotted" w:sz="6" w:space="14" w:color="auto"/>
        <w:right w:val="dotted" w:sz="6" w:space="14" w:color="auto"/>
      </w:pBdr>
      <w:spacing w:after="60"/>
      <w:ind w:left="573" w:right="318"/>
    </w:pPr>
  </w:style>
  <w:style w:type="paragraph" w:customStyle="1" w:styleId="kaderlijstopsomming">
    <w:name w:val="_kader_lijst opsomming"/>
    <w:basedOn w:val="Standaard"/>
    <w:uiPriority w:val="5"/>
    <w:qFormat/>
    <w:rsid w:val="00D30574"/>
    <w:pPr>
      <w:numPr>
        <w:numId w:val="9"/>
      </w:numPr>
      <w:pBdr>
        <w:top w:val="dotted" w:sz="6" w:space="14" w:color="auto"/>
        <w:left w:val="dotted" w:sz="6" w:space="14" w:color="auto"/>
        <w:bottom w:val="dotted" w:sz="6" w:space="14" w:color="auto"/>
        <w:right w:val="dotted" w:sz="6" w:space="14" w:color="auto"/>
      </w:pBdr>
      <w:spacing w:after="60"/>
      <w:ind w:right="318"/>
    </w:pPr>
  </w:style>
  <w:style w:type="numbering" w:customStyle="1" w:styleId="AMBRASSADEKADERNUM">
    <w:name w:val="_AMBRASSADE_KADER_NUM"/>
    <w:uiPriority w:val="99"/>
    <w:rsid w:val="00AA0AB7"/>
    <w:pPr>
      <w:numPr>
        <w:numId w:val="6"/>
      </w:numPr>
    </w:pPr>
  </w:style>
  <w:style w:type="numbering" w:customStyle="1" w:styleId="AMBRASSADEKADERBULLET">
    <w:name w:val="_AMBRASSADE_KADER_BULLET"/>
    <w:uiPriority w:val="99"/>
    <w:rsid w:val="00AA0AB7"/>
    <w:pPr>
      <w:numPr>
        <w:numId w:val="8"/>
      </w:numPr>
    </w:pPr>
  </w:style>
  <w:style w:type="table" w:styleId="Tabelraster">
    <w:name w:val="Table Grid"/>
    <w:basedOn w:val="Standaardtabel"/>
    <w:uiPriority w:val="59"/>
    <w:rsid w:val="0030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brassade">
    <w:name w:val="_Tabel_Ambrassade"/>
    <w:basedOn w:val="Standaardtabel"/>
    <w:uiPriority w:val="99"/>
    <w:rsid w:val="0089703C"/>
    <w:pPr>
      <w:spacing w:before="57" w:line="278" w:lineRule="auto"/>
    </w:pPr>
    <w:rPr>
      <w:rFonts w:ascii="Trebuchet MS" w:hAnsi="Trebuchet MS"/>
      <w:sz w:val="18"/>
    </w:rPr>
    <w:tblPr>
      <w:tblInd w:w="164"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62" w:type="dxa"/>
        <w:left w:w="136" w:type="dxa"/>
        <w:bottom w:w="79" w:type="dxa"/>
        <w:right w:w="136" w:type="dxa"/>
      </w:tblCellMar>
    </w:tblPr>
    <w:tblStylePr w:type="firstRow">
      <w:rPr>
        <w:b/>
      </w:rPr>
    </w:tblStylePr>
    <w:tblStylePr w:type="lastRow">
      <w:rPr>
        <w:b/>
      </w:rPr>
    </w:tblStylePr>
    <w:tblStylePr w:type="firstCol">
      <w:rPr>
        <w:b/>
      </w:rPr>
    </w:tblStylePr>
    <w:tblStylePr w:type="lastCol">
      <w:rPr>
        <w:b/>
      </w:rPr>
    </w:tblStylePr>
  </w:style>
  <w:style w:type="paragraph" w:customStyle="1" w:styleId="tabeltekst">
    <w:name w:val="_tabel_tekst"/>
    <w:basedOn w:val="Standaard"/>
    <w:link w:val="tabeltekstChar"/>
    <w:uiPriority w:val="7"/>
    <w:qFormat/>
    <w:rsid w:val="00764715"/>
    <w:pPr>
      <w:spacing w:before="57"/>
    </w:pPr>
  </w:style>
  <w:style w:type="numbering" w:customStyle="1" w:styleId="AMBRASSADETABELTITEL">
    <w:name w:val="_AMBRASSADE_TABEL_TITEL"/>
    <w:uiPriority w:val="99"/>
    <w:rsid w:val="008F3994"/>
    <w:pPr>
      <w:numPr>
        <w:numId w:val="10"/>
      </w:numPr>
    </w:pPr>
  </w:style>
  <w:style w:type="character" w:customStyle="1" w:styleId="tabeltekstChar">
    <w:name w:val="_tabel_tekst Char"/>
    <w:basedOn w:val="Standaardalinea-lettertype"/>
    <w:link w:val="tabeltekst"/>
    <w:uiPriority w:val="7"/>
    <w:rsid w:val="00594DFD"/>
    <w:rPr>
      <w:rFonts w:ascii="Trebuchet MS" w:hAnsi="Trebuchet MS"/>
      <w:sz w:val="18"/>
      <w:szCs w:val="18"/>
    </w:rPr>
  </w:style>
  <w:style w:type="paragraph" w:customStyle="1" w:styleId="tabeltitel">
    <w:name w:val="_tabel_titel"/>
    <w:basedOn w:val="Standaard"/>
    <w:uiPriority w:val="6"/>
    <w:qFormat/>
    <w:rsid w:val="00764715"/>
    <w:pPr>
      <w:numPr>
        <w:numId w:val="17"/>
      </w:numPr>
      <w:spacing w:after="60"/>
    </w:pPr>
    <w:rPr>
      <w:b/>
    </w:rPr>
  </w:style>
  <w:style w:type="paragraph" w:customStyle="1" w:styleId="tabellijstnummer1">
    <w:name w:val="_tabel_lijst nummer 1"/>
    <w:basedOn w:val="tabeltekst"/>
    <w:uiPriority w:val="8"/>
    <w:qFormat/>
    <w:rsid w:val="00764715"/>
    <w:pPr>
      <w:numPr>
        <w:numId w:val="15"/>
      </w:numPr>
    </w:pPr>
  </w:style>
  <w:style w:type="numbering" w:customStyle="1" w:styleId="AMBRASSADETABELNUM">
    <w:name w:val="_AMBRASSADE_TABEL_NUM"/>
    <w:uiPriority w:val="99"/>
    <w:rsid w:val="00EA5EAE"/>
    <w:pPr>
      <w:numPr>
        <w:numId w:val="11"/>
      </w:numPr>
    </w:pPr>
  </w:style>
  <w:style w:type="paragraph" w:customStyle="1" w:styleId="tabellijstnummer2">
    <w:name w:val="_tabel_lijst nummer 2"/>
    <w:basedOn w:val="tabeltekst"/>
    <w:uiPriority w:val="8"/>
    <w:qFormat/>
    <w:rsid w:val="00764715"/>
    <w:pPr>
      <w:numPr>
        <w:ilvl w:val="1"/>
        <w:numId w:val="15"/>
      </w:numPr>
    </w:pPr>
  </w:style>
  <w:style w:type="paragraph" w:customStyle="1" w:styleId="tabellijstnummer3">
    <w:name w:val="_tabel_lijst nummer 3"/>
    <w:basedOn w:val="tabeltekst"/>
    <w:uiPriority w:val="8"/>
    <w:qFormat/>
    <w:rsid w:val="00EA5EAE"/>
    <w:pPr>
      <w:numPr>
        <w:ilvl w:val="2"/>
        <w:numId w:val="15"/>
      </w:numPr>
    </w:pPr>
  </w:style>
  <w:style w:type="paragraph" w:customStyle="1" w:styleId="tabellijstopsomming1">
    <w:name w:val="_tabel_lijst opsomming 1"/>
    <w:basedOn w:val="tabeltekst"/>
    <w:uiPriority w:val="8"/>
    <w:qFormat/>
    <w:rsid w:val="00764715"/>
    <w:pPr>
      <w:numPr>
        <w:numId w:val="14"/>
      </w:numPr>
    </w:pPr>
  </w:style>
  <w:style w:type="paragraph" w:customStyle="1" w:styleId="tabellijstopsomming2">
    <w:name w:val="_tabel_lijst opsomming 2"/>
    <w:basedOn w:val="tabellijstopsomming1"/>
    <w:uiPriority w:val="8"/>
    <w:qFormat/>
    <w:rsid w:val="00764715"/>
    <w:pPr>
      <w:numPr>
        <w:ilvl w:val="1"/>
      </w:numPr>
    </w:pPr>
  </w:style>
  <w:style w:type="paragraph" w:customStyle="1" w:styleId="tabellijstopsomming3">
    <w:name w:val="_tabel_lijst opsomming 3"/>
    <w:basedOn w:val="tabellijstopsomming2"/>
    <w:uiPriority w:val="8"/>
    <w:qFormat/>
    <w:rsid w:val="00764715"/>
    <w:pPr>
      <w:numPr>
        <w:ilvl w:val="2"/>
      </w:numPr>
    </w:pPr>
  </w:style>
  <w:style w:type="numbering" w:customStyle="1" w:styleId="AMBRASSADETABELBULLET">
    <w:name w:val="_AMBRASSADE_TABEL_BULLET"/>
    <w:uiPriority w:val="99"/>
    <w:rsid w:val="00EA5EAE"/>
    <w:pPr>
      <w:numPr>
        <w:numId w:val="12"/>
      </w:numPr>
    </w:pPr>
  </w:style>
  <w:style w:type="paragraph" w:styleId="Koptekst">
    <w:name w:val="header"/>
    <w:aliases w:val="_koptekst"/>
    <w:basedOn w:val="Voettekst"/>
    <w:link w:val="KoptekstChar"/>
    <w:uiPriority w:val="14"/>
    <w:rsid w:val="0054649E"/>
    <w:pPr>
      <w:tabs>
        <w:tab w:val="clear" w:pos="4536"/>
        <w:tab w:val="clear" w:pos="9072"/>
      </w:tabs>
      <w:jc w:val="center"/>
    </w:pPr>
  </w:style>
  <w:style w:type="character" w:customStyle="1" w:styleId="KoptekstChar">
    <w:name w:val="Koptekst Char"/>
    <w:aliases w:val="_koptekst Char"/>
    <w:basedOn w:val="Standaardalinea-lettertype"/>
    <w:link w:val="Koptekst"/>
    <w:uiPriority w:val="14"/>
    <w:rsid w:val="0054649E"/>
    <w:rPr>
      <w:rFonts w:ascii="Trebuchet MS" w:hAnsi="Trebuchet MS"/>
      <w:i/>
      <w:sz w:val="14"/>
      <w:szCs w:val="18"/>
    </w:rPr>
  </w:style>
  <w:style w:type="paragraph" w:styleId="Voettekst">
    <w:name w:val="footer"/>
    <w:aliases w:val="_voettekst"/>
    <w:basedOn w:val="Standaard"/>
    <w:link w:val="VoettekstChar"/>
    <w:uiPriority w:val="14"/>
    <w:rsid w:val="00764715"/>
    <w:pPr>
      <w:tabs>
        <w:tab w:val="center" w:pos="4536"/>
        <w:tab w:val="right" w:pos="9072"/>
      </w:tabs>
      <w:spacing w:before="0" w:line="240" w:lineRule="auto"/>
    </w:pPr>
    <w:rPr>
      <w:i/>
      <w:sz w:val="14"/>
    </w:rPr>
  </w:style>
  <w:style w:type="character" w:customStyle="1" w:styleId="VoettekstChar">
    <w:name w:val="Voettekst Char"/>
    <w:aliases w:val="_voettekst Char"/>
    <w:basedOn w:val="Standaardalinea-lettertype"/>
    <w:link w:val="Voettekst"/>
    <w:uiPriority w:val="14"/>
    <w:rsid w:val="00594DFD"/>
    <w:rPr>
      <w:rFonts w:ascii="Trebuchet MS" w:hAnsi="Trebuchet MS"/>
      <w:i/>
      <w:sz w:val="14"/>
      <w:szCs w:val="18"/>
    </w:rPr>
  </w:style>
  <w:style w:type="character" w:styleId="Tekstvantijdelijkeaanduiding">
    <w:name w:val="Placeholder Text"/>
    <w:basedOn w:val="Standaardalinea-lettertype"/>
    <w:uiPriority w:val="99"/>
    <w:semiHidden/>
    <w:rsid w:val="00B04707"/>
    <w:rPr>
      <w:rFonts w:ascii="Trebuchet MS" w:hAnsi="Trebuchet MS"/>
      <w:color w:val="auto"/>
    </w:rPr>
  </w:style>
  <w:style w:type="paragraph" w:customStyle="1" w:styleId="documenttype">
    <w:name w:val="_documenttype"/>
    <w:basedOn w:val="Standaard"/>
    <w:uiPriority w:val="11"/>
    <w:qFormat/>
    <w:rsid w:val="00757F65"/>
    <w:pPr>
      <w:spacing w:before="40"/>
    </w:pPr>
    <w:rPr>
      <w:b/>
      <w:caps/>
      <w:sz w:val="26"/>
    </w:rPr>
  </w:style>
  <w:style w:type="paragraph" w:styleId="Titel">
    <w:name w:val="Title"/>
    <w:aliases w:val="_documenttitel"/>
    <w:basedOn w:val="Standaard"/>
    <w:next w:val="Standaard"/>
    <w:link w:val="TitelChar"/>
    <w:uiPriority w:val="12"/>
    <w:qFormat/>
    <w:rsid w:val="00757F65"/>
    <w:pPr>
      <w:spacing w:before="60" w:after="40"/>
    </w:pPr>
    <w:rPr>
      <w:rFonts w:ascii="Gilroy ExtraBold" w:hAnsi="Gilroy ExtraBold"/>
      <w:b/>
      <w:sz w:val="36"/>
    </w:rPr>
  </w:style>
  <w:style w:type="character" w:customStyle="1" w:styleId="TitelChar">
    <w:name w:val="Titel Char"/>
    <w:aliases w:val="_documenttitel Char"/>
    <w:basedOn w:val="Standaardalinea-lettertype"/>
    <w:link w:val="Titel"/>
    <w:uiPriority w:val="12"/>
    <w:rsid w:val="00757F65"/>
    <w:rPr>
      <w:rFonts w:ascii="Gilroy ExtraBold" w:hAnsi="Gilroy ExtraBold"/>
      <w:b/>
      <w:sz w:val="36"/>
      <w:szCs w:val="18"/>
    </w:rPr>
  </w:style>
  <w:style w:type="paragraph" w:styleId="Datum">
    <w:name w:val="Date"/>
    <w:aliases w:val="_datum verslag"/>
    <w:basedOn w:val="Standaard"/>
    <w:next w:val="Standaard"/>
    <w:link w:val="DatumChar"/>
    <w:uiPriority w:val="10"/>
    <w:semiHidden/>
    <w:rsid w:val="00764715"/>
    <w:pPr>
      <w:spacing w:before="0" w:after="222"/>
    </w:pPr>
  </w:style>
  <w:style w:type="character" w:customStyle="1" w:styleId="DatumChar">
    <w:name w:val="Datum Char"/>
    <w:aliases w:val="_datum verslag Char"/>
    <w:basedOn w:val="Standaardalinea-lettertype"/>
    <w:link w:val="Datum"/>
    <w:uiPriority w:val="10"/>
    <w:semiHidden/>
    <w:rsid w:val="0075483C"/>
    <w:rPr>
      <w:rFonts w:ascii="Trebuchet MS" w:hAnsi="Trebuchet MS"/>
      <w:sz w:val="18"/>
      <w:szCs w:val="18"/>
    </w:rPr>
  </w:style>
  <w:style w:type="paragraph" w:customStyle="1" w:styleId="aanwezighedenverslag">
    <w:name w:val="_aanwezigheden verslag"/>
    <w:basedOn w:val="Standaard"/>
    <w:uiPriority w:val="13"/>
    <w:semiHidden/>
    <w:qFormat/>
    <w:rsid w:val="00764715"/>
    <w:pPr>
      <w:spacing w:before="222" w:after="222"/>
    </w:pPr>
  </w:style>
  <w:style w:type="paragraph" w:customStyle="1" w:styleId="datumnota">
    <w:name w:val="_datum nota"/>
    <w:basedOn w:val="Datum"/>
    <w:uiPriority w:val="10"/>
    <w:qFormat/>
    <w:rsid w:val="00757F65"/>
    <w:pPr>
      <w:spacing w:after="454"/>
    </w:pPr>
  </w:style>
  <w:style w:type="paragraph" w:styleId="Voetnoottekst">
    <w:name w:val="footnote text"/>
    <w:aliases w:val="_voetnoottekst"/>
    <w:basedOn w:val="Standaard"/>
    <w:link w:val="VoetnoottekstChar"/>
    <w:uiPriority w:val="13"/>
    <w:rsid w:val="00764715"/>
    <w:pPr>
      <w:spacing w:before="40"/>
    </w:pPr>
    <w:rPr>
      <w:sz w:val="14"/>
      <w:szCs w:val="20"/>
    </w:rPr>
  </w:style>
  <w:style w:type="character" w:customStyle="1" w:styleId="VoetnoottekstChar">
    <w:name w:val="Voetnoottekst Char"/>
    <w:aliases w:val="_voetnoottekst Char"/>
    <w:basedOn w:val="Standaardalinea-lettertype"/>
    <w:link w:val="Voetnoottekst"/>
    <w:uiPriority w:val="13"/>
    <w:rsid w:val="00594DFD"/>
    <w:rPr>
      <w:rFonts w:ascii="Trebuchet MS" w:hAnsi="Trebuchet MS"/>
      <w:sz w:val="14"/>
    </w:rPr>
  </w:style>
  <w:style w:type="character" w:styleId="Voetnootmarkering">
    <w:name w:val="footnote reference"/>
    <w:aliases w:val="_voetnootmarkering"/>
    <w:basedOn w:val="Standaardalinea-lettertype"/>
    <w:uiPriority w:val="13"/>
    <w:rsid w:val="001125B4"/>
    <w:rPr>
      <w:b/>
      <w:vertAlign w:val="superscript"/>
    </w:rPr>
  </w:style>
  <w:style w:type="paragraph" w:customStyle="1" w:styleId="lijstvervolg1">
    <w:name w:val="_lijst vervolg 1"/>
    <w:basedOn w:val="lijstnummer1"/>
    <w:uiPriority w:val="1"/>
    <w:qFormat/>
    <w:rsid w:val="00764715"/>
    <w:pPr>
      <w:numPr>
        <w:numId w:val="0"/>
      </w:numPr>
      <w:ind w:left="255"/>
    </w:pPr>
  </w:style>
  <w:style w:type="paragraph" w:customStyle="1" w:styleId="lijstvervolg2">
    <w:name w:val="_lijst vervolg 2"/>
    <w:basedOn w:val="lijstnummer2"/>
    <w:uiPriority w:val="1"/>
    <w:qFormat/>
    <w:rsid w:val="00764715"/>
    <w:pPr>
      <w:numPr>
        <w:ilvl w:val="0"/>
        <w:numId w:val="0"/>
      </w:numPr>
      <w:ind w:left="624"/>
    </w:pPr>
  </w:style>
  <w:style w:type="paragraph" w:customStyle="1" w:styleId="lijstvervolg3">
    <w:name w:val="_lijst vervolg 3"/>
    <w:basedOn w:val="lijstnummer3"/>
    <w:uiPriority w:val="1"/>
    <w:qFormat/>
    <w:rsid w:val="00764715"/>
    <w:pPr>
      <w:numPr>
        <w:ilvl w:val="0"/>
        <w:numId w:val="0"/>
      </w:numPr>
      <w:ind w:left="1021"/>
    </w:pPr>
  </w:style>
  <w:style w:type="paragraph" w:customStyle="1" w:styleId="eindestijlenAmbrassade">
    <w:name w:val="===einde stijlen Ambrassade==="/>
    <w:basedOn w:val="Standaard"/>
    <w:uiPriority w:val="15"/>
    <w:qFormat/>
    <w:rsid w:val="00594DFD"/>
  </w:style>
  <w:style w:type="paragraph" w:customStyle="1" w:styleId="secundairestijlen">
    <w:name w:val="===secundaire stijlen==="/>
    <w:basedOn w:val="Standaard"/>
    <w:uiPriority w:val="9"/>
    <w:qFormat/>
    <w:rsid w:val="00594DFD"/>
  </w:style>
  <w:style w:type="paragraph" w:customStyle="1" w:styleId="verslaggever">
    <w:name w:val="_verslaggever"/>
    <w:basedOn w:val="aanwezighedenverslag"/>
    <w:uiPriority w:val="13"/>
    <w:semiHidden/>
    <w:qFormat/>
    <w:rsid w:val="00B04707"/>
    <w:pPr>
      <w:spacing w:after="454"/>
    </w:pPr>
  </w:style>
  <w:style w:type="character" w:styleId="Hyperlink">
    <w:name w:val="Hyperlink"/>
    <w:aliases w:val="__Hyperlink"/>
    <w:basedOn w:val="Standaardalinea-lettertype"/>
    <w:uiPriority w:val="14"/>
    <w:rsid w:val="00DD0CE4"/>
    <w:rPr>
      <w:color w:val="066FB6" w:themeColor="accent1"/>
      <w:u w:val="single"/>
    </w:rPr>
  </w:style>
  <w:style w:type="numbering" w:customStyle="1" w:styleId="AMBRASSADEKOPNUM">
    <w:name w:val="_AMBRASSADE_KOP_NUM"/>
    <w:uiPriority w:val="99"/>
    <w:rsid w:val="00C423D7"/>
    <w:pPr>
      <w:numPr>
        <w:numId w:val="16"/>
      </w:numPr>
    </w:pPr>
  </w:style>
  <w:style w:type="character" w:styleId="GevolgdeHyperlink">
    <w:name w:val="FollowedHyperlink"/>
    <w:basedOn w:val="Standaardalinea-lettertype"/>
    <w:uiPriority w:val="14"/>
    <w:rsid w:val="00DD0CE4"/>
    <w:rPr>
      <w:color w:val="066FB6" w:themeColor="accent1"/>
      <w:u w:val="single"/>
    </w:rPr>
  </w:style>
  <w:style w:type="paragraph" w:styleId="Lijstalinea">
    <w:name w:val="List Paragraph"/>
    <w:basedOn w:val="Standaard"/>
    <w:uiPriority w:val="34"/>
    <w:qFormat/>
    <w:rsid w:val="009B6DB0"/>
    <w:pPr>
      <w:ind w:left="720"/>
      <w:contextualSpacing/>
    </w:pPr>
  </w:style>
  <w:style w:type="paragraph" w:customStyle="1" w:styleId="lijstbulletskroon">
    <w:name w:val="_lijst bullets kroon"/>
    <w:basedOn w:val="lijstbulletsdriehoek"/>
    <w:qFormat/>
    <w:rsid w:val="00D30574"/>
    <w:pPr>
      <w:numPr>
        <w:numId w:val="20"/>
      </w:numPr>
    </w:pPr>
  </w:style>
  <w:style w:type="paragraph" w:customStyle="1" w:styleId="lijstbulletsschild">
    <w:name w:val="_lijst bullets schild"/>
    <w:basedOn w:val="lijstbulletskroon"/>
    <w:next w:val="lijstbulletskroon"/>
    <w:qFormat/>
    <w:rsid w:val="00D30574"/>
    <w:pPr>
      <w:numPr>
        <w:numId w:val="21"/>
      </w:numPr>
      <w:ind w:left="357" w:hanging="357"/>
    </w:pPr>
  </w:style>
  <w:style w:type="paragraph" w:customStyle="1" w:styleId="lijstbulletsdriehoekniv2">
    <w:name w:val="_lijst bullets driehoek niv 2"/>
    <w:basedOn w:val="lijstbulletskroonniv2"/>
    <w:qFormat/>
    <w:rsid w:val="000212C7"/>
    <w:pPr>
      <w:numPr>
        <w:numId w:val="22"/>
      </w:numPr>
    </w:pPr>
  </w:style>
  <w:style w:type="paragraph" w:customStyle="1" w:styleId="lijstbulletsschildniv2">
    <w:name w:val="_lijst bullets schild niv 2"/>
    <w:basedOn w:val="lijstbulletskroonniv2"/>
    <w:qFormat/>
    <w:rsid w:val="000212C7"/>
    <w:pPr>
      <w:numPr>
        <w:numId w:val="23"/>
      </w:numPr>
    </w:pPr>
  </w:style>
  <w:style w:type="character" w:styleId="Verwijzingopmerking">
    <w:name w:val="annotation reference"/>
    <w:basedOn w:val="Standaardalinea-lettertype"/>
    <w:uiPriority w:val="99"/>
    <w:semiHidden/>
    <w:unhideWhenUsed/>
    <w:rsid w:val="008D6807"/>
    <w:rPr>
      <w:sz w:val="16"/>
      <w:szCs w:val="16"/>
    </w:rPr>
  </w:style>
  <w:style w:type="paragraph" w:styleId="Tekstopmerking">
    <w:name w:val="annotation text"/>
    <w:basedOn w:val="Standaard"/>
    <w:link w:val="TekstopmerkingChar"/>
    <w:uiPriority w:val="99"/>
    <w:semiHidden/>
    <w:unhideWhenUsed/>
    <w:rsid w:val="008D680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D6807"/>
    <w:rPr>
      <w:rFonts w:ascii="Trebuchet MS" w:hAnsi="Trebuchet MS"/>
    </w:rPr>
  </w:style>
  <w:style w:type="paragraph" w:customStyle="1" w:styleId="paragraph">
    <w:name w:val="paragraph"/>
    <w:basedOn w:val="Standaard"/>
    <w:rsid w:val="004629FF"/>
    <w:pPr>
      <w:spacing w:before="100" w:beforeAutospacing="1" w:after="100" w:afterAutospacing="1" w:line="240" w:lineRule="auto"/>
    </w:pPr>
    <w:rPr>
      <w:rFonts w:ascii="Times New Roman" w:eastAsia="Times New Roman" w:hAnsi="Times New Roman"/>
      <w:sz w:val="24"/>
      <w:szCs w:val="24"/>
      <w:lang w:eastAsia="nl-BE"/>
    </w:rPr>
  </w:style>
  <w:style w:type="character" w:customStyle="1" w:styleId="spellingerror">
    <w:name w:val="spellingerror"/>
    <w:basedOn w:val="Standaardalinea-lettertype"/>
    <w:rsid w:val="004629FF"/>
  </w:style>
  <w:style w:type="character" w:customStyle="1" w:styleId="normaltextrun">
    <w:name w:val="normaltextrun"/>
    <w:basedOn w:val="Standaardalinea-lettertype"/>
    <w:rsid w:val="004629FF"/>
  </w:style>
  <w:style w:type="character" w:customStyle="1" w:styleId="eop">
    <w:name w:val="eop"/>
    <w:basedOn w:val="Standaardalinea-lettertype"/>
    <w:rsid w:val="004629FF"/>
  </w:style>
  <w:style w:type="character" w:customStyle="1" w:styleId="Kop5Char">
    <w:name w:val="Kop 5 Char"/>
    <w:basedOn w:val="Standaardalinea-lettertype"/>
    <w:link w:val="Kop5"/>
    <w:uiPriority w:val="17"/>
    <w:semiHidden/>
    <w:rsid w:val="001575B7"/>
    <w:rPr>
      <w:rFonts w:asciiTheme="majorHAnsi" w:eastAsiaTheme="majorEastAsia" w:hAnsiTheme="majorHAnsi" w:cstheme="majorBidi"/>
      <w:color w:val="045288" w:themeColor="accent1" w:themeShade="B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4598">
      <w:bodyDiv w:val="1"/>
      <w:marLeft w:val="0"/>
      <w:marRight w:val="0"/>
      <w:marTop w:val="0"/>
      <w:marBottom w:val="0"/>
      <w:divBdr>
        <w:top w:val="none" w:sz="0" w:space="0" w:color="auto"/>
        <w:left w:val="none" w:sz="0" w:space="0" w:color="auto"/>
        <w:bottom w:val="none" w:sz="0" w:space="0" w:color="auto"/>
        <w:right w:val="none" w:sz="0" w:space="0" w:color="auto"/>
      </w:divBdr>
    </w:div>
    <w:div w:id="819732490">
      <w:bodyDiv w:val="1"/>
      <w:marLeft w:val="0"/>
      <w:marRight w:val="0"/>
      <w:marTop w:val="0"/>
      <w:marBottom w:val="0"/>
      <w:divBdr>
        <w:top w:val="none" w:sz="0" w:space="0" w:color="auto"/>
        <w:left w:val="none" w:sz="0" w:space="0" w:color="auto"/>
        <w:bottom w:val="none" w:sz="0" w:space="0" w:color="auto"/>
        <w:right w:val="none" w:sz="0" w:space="0" w:color="auto"/>
      </w:divBdr>
    </w:div>
    <w:div w:id="1000355264">
      <w:bodyDiv w:val="1"/>
      <w:marLeft w:val="0"/>
      <w:marRight w:val="0"/>
      <w:marTop w:val="0"/>
      <w:marBottom w:val="0"/>
      <w:divBdr>
        <w:top w:val="none" w:sz="0" w:space="0" w:color="auto"/>
        <w:left w:val="none" w:sz="0" w:space="0" w:color="auto"/>
        <w:bottom w:val="none" w:sz="0" w:space="0" w:color="auto"/>
        <w:right w:val="none" w:sz="0" w:space="0" w:color="auto"/>
      </w:divBdr>
    </w:div>
    <w:div w:id="1098715736">
      <w:bodyDiv w:val="1"/>
      <w:marLeft w:val="0"/>
      <w:marRight w:val="0"/>
      <w:marTop w:val="0"/>
      <w:marBottom w:val="0"/>
      <w:divBdr>
        <w:top w:val="none" w:sz="0" w:space="0" w:color="auto"/>
        <w:left w:val="none" w:sz="0" w:space="0" w:color="auto"/>
        <w:bottom w:val="none" w:sz="0" w:space="0" w:color="auto"/>
        <w:right w:val="none" w:sz="0" w:space="0" w:color="auto"/>
      </w:divBdr>
    </w:div>
    <w:div w:id="1265453775">
      <w:bodyDiv w:val="1"/>
      <w:marLeft w:val="0"/>
      <w:marRight w:val="0"/>
      <w:marTop w:val="0"/>
      <w:marBottom w:val="0"/>
      <w:divBdr>
        <w:top w:val="none" w:sz="0" w:space="0" w:color="auto"/>
        <w:left w:val="none" w:sz="0" w:space="0" w:color="auto"/>
        <w:bottom w:val="none" w:sz="0" w:space="0" w:color="auto"/>
        <w:right w:val="none" w:sz="0" w:space="0" w:color="auto"/>
      </w:divBdr>
    </w:div>
    <w:div w:id="1287274880">
      <w:bodyDiv w:val="1"/>
      <w:marLeft w:val="0"/>
      <w:marRight w:val="0"/>
      <w:marTop w:val="0"/>
      <w:marBottom w:val="0"/>
      <w:divBdr>
        <w:top w:val="none" w:sz="0" w:space="0" w:color="auto"/>
        <w:left w:val="none" w:sz="0" w:space="0" w:color="auto"/>
        <w:bottom w:val="none" w:sz="0" w:space="0" w:color="auto"/>
        <w:right w:val="none" w:sz="0" w:space="0" w:color="auto"/>
      </w:divBdr>
    </w:div>
    <w:div w:id="1288122989">
      <w:bodyDiv w:val="1"/>
      <w:marLeft w:val="0"/>
      <w:marRight w:val="0"/>
      <w:marTop w:val="0"/>
      <w:marBottom w:val="0"/>
      <w:divBdr>
        <w:top w:val="none" w:sz="0" w:space="0" w:color="auto"/>
        <w:left w:val="none" w:sz="0" w:space="0" w:color="auto"/>
        <w:bottom w:val="none" w:sz="0" w:space="0" w:color="auto"/>
        <w:right w:val="none" w:sz="0" w:space="0" w:color="auto"/>
      </w:divBdr>
    </w:div>
    <w:div w:id="1308389721">
      <w:bodyDiv w:val="1"/>
      <w:marLeft w:val="0"/>
      <w:marRight w:val="0"/>
      <w:marTop w:val="0"/>
      <w:marBottom w:val="0"/>
      <w:divBdr>
        <w:top w:val="none" w:sz="0" w:space="0" w:color="auto"/>
        <w:left w:val="none" w:sz="0" w:space="0" w:color="auto"/>
        <w:bottom w:val="none" w:sz="0" w:space="0" w:color="auto"/>
        <w:right w:val="none" w:sz="0" w:space="0" w:color="auto"/>
      </w:divBdr>
      <w:divsChild>
        <w:div w:id="1712607383">
          <w:marLeft w:val="0"/>
          <w:marRight w:val="0"/>
          <w:marTop w:val="0"/>
          <w:marBottom w:val="0"/>
          <w:divBdr>
            <w:top w:val="none" w:sz="0" w:space="0" w:color="auto"/>
            <w:left w:val="none" w:sz="0" w:space="0" w:color="auto"/>
            <w:bottom w:val="none" w:sz="0" w:space="0" w:color="auto"/>
            <w:right w:val="none" w:sz="0" w:space="0" w:color="auto"/>
          </w:divBdr>
        </w:div>
        <w:div w:id="416751704">
          <w:marLeft w:val="0"/>
          <w:marRight w:val="0"/>
          <w:marTop w:val="0"/>
          <w:marBottom w:val="0"/>
          <w:divBdr>
            <w:top w:val="none" w:sz="0" w:space="0" w:color="auto"/>
            <w:left w:val="none" w:sz="0" w:space="0" w:color="auto"/>
            <w:bottom w:val="none" w:sz="0" w:space="0" w:color="auto"/>
            <w:right w:val="none" w:sz="0" w:space="0" w:color="auto"/>
          </w:divBdr>
        </w:div>
        <w:div w:id="1785339863">
          <w:marLeft w:val="0"/>
          <w:marRight w:val="0"/>
          <w:marTop w:val="0"/>
          <w:marBottom w:val="0"/>
          <w:divBdr>
            <w:top w:val="none" w:sz="0" w:space="0" w:color="auto"/>
            <w:left w:val="none" w:sz="0" w:space="0" w:color="auto"/>
            <w:bottom w:val="none" w:sz="0" w:space="0" w:color="auto"/>
            <w:right w:val="none" w:sz="0" w:space="0" w:color="auto"/>
          </w:divBdr>
        </w:div>
        <w:div w:id="2078169179">
          <w:marLeft w:val="0"/>
          <w:marRight w:val="0"/>
          <w:marTop w:val="0"/>
          <w:marBottom w:val="0"/>
          <w:divBdr>
            <w:top w:val="none" w:sz="0" w:space="0" w:color="auto"/>
            <w:left w:val="none" w:sz="0" w:space="0" w:color="auto"/>
            <w:bottom w:val="none" w:sz="0" w:space="0" w:color="auto"/>
            <w:right w:val="none" w:sz="0" w:space="0" w:color="auto"/>
          </w:divBdr>
        </w:div>
      </w:divsChild>
    </w:div>
    <w:div w:id="1418090851">
      <w:bodyDiv w:val="1"/>
      <w:marLeft w:val="0"/>
      <w:marRight w:val="0"/>
      <w:marTop w:val="0"/>
      <w:marBottom w:val="0"/>
      <w:divBdr>
        <w:top w:val="none" w:sz="0" w:space="0" w:color="auto"/>
        <w:left w:val="none" w:sz="0" w:space="0" w:color="auto"/>
        <w:bottom w:val="none" w:sz="0" w:space="0" w:color="auto"/>
        <w:right w:val="none" w:sz="0" w:space="0" w:color="auto"/>
      </w:divBdr>
    </w:div>
    <w:div w:id="1937665239">
      <w:bodyDiv w:val="1"/>
      <w:marLeft w:val="0"/>
      <w:marRight w:val="0"/>
      <w:marTop w:val="0"/>
      <w:marBottom w:val="0"/>
      <w:divBdr>
        <w:top w:val="none" w:sz="0" w:space="0" w:color="auto"/>
        <w:left w:val="none" w:sz="0" w:space="0" w:color="auto"/>
        <w:bottom w:val="none" w:sz="0" w:space="0" w:color="auto"/>
        <w:right w:val="none" w:sz="0" w:space="0" w:color="auto"/>
      </w:divBdr>
    </w:div>
    <w:div w:id="202100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9211E56C3445F08A46753F0D2671B8"/>
        <w:category>
          <w:name w:val="Algemeen"/>
          <w:gallery w:val="placeholder"/>
        </w:category>
        <w:types>
          <w:type w:val="bbPlcHdr"/>
        </w:types>
        <w:behaviors>
          <w:behavior w:val="content"/>
        </w:behaviors>
        <w:guid w:val="{68372141-CAAB-4C04-9C07-712C892EA9AB}"/>
      </w:docPartPr>
      <w:docPartBody>
        <w:p w:rsidR="000D5B7E" w:rsidRDefault="000D5B7E">
          <w:pPr>
            <w:pStyle w:val="129211E56C3445F08A46753F0D2671B8"/>
          </w:pPr>
          <w:r>
            <w:rPr>
              <w:rStyle w:val="Tekstvantijdelijkeaanduiding"/>
            </w:rPr>
            <w:t>nota</w:t>
          </w:r>
        </w:p>
      </w:docPartBody>
    </w:docPart>
    <w:docPart>
      <w:docPartPr>
        <w:name w:val="483A042B285E4AE284ECB7498EF9F032"/>
        <w:category>
          <w:name w:val="Algemeen"/>
          <w:gallery w:val="placeholder"/>
        </w:category>
        <w:types>
          <w:type w:val="bbPlcHdr"/>
        </w:types>
        <w:behaviors>
          <w:behavior w:val="content"/>
        </w:behaviors>
        <w:guid w:val="{7CDE283E-4173-4B71-8821-5A21D83F9ECA}"/>
      </w:docPartPr>
      <w:docPartBody>
        <w:p w:rsidR="000D5B7E" w:rsidRDefault="000D5B7E">
          <w:pPr>
            <w:pStyle w:val="483A042B285E4AE284ECB7498EF9F032"/>
          </w:pPr>
          <w:r w:rsidRPr="005D2712">
            <w:rPr>
              <w:color w:val="FF0000"/>
            </w:rPr>
            <w:t>[</w:t>
          </w:r>
          <w:r w:rsidRPr="005D2712">
            <w:t xml:space="preserve"> klik hier om </w:t>
          </w:r>
          <w:r>
            <w:t>de naam van de nota in te voegen</w:t>
          </w:r>
          <w:r w:rsidRPr="005D2712">
            <w:t xml:space="preserve"> </w:t>
          </w:r>
          <w:r w:rsidRPr="005D2712">
            <w:rPr>
              <w:color w:val="FF0000"/>
            </w:rPr>
            <w:t>]</w:t>
          </w:r>
        </w:p>
      </w:docPartBody>
    </w:docPart>
    <w:docPart>
      <w:docPartPr>
        <w:name w:val="1CB67A6A3D9C4889B718FA00A6C8D2E7"/>
        <w:category>
          <w:name w:val="Algemeen"/>
          <w:gallery w:val="placeholder"/>
        </w:category>
        <w:types>
          <w:type w:val="bbPlcHdr"/>
        </w:types>
        <w:behaviors>
          <w:behavior w:val="content"/>
        </w:behaviors>
        <w:guid w:val="{D857C633-A4E4-420E-AF7F-C914DF5685F9}"/>
      </w:docPartPr>
      <w:docPartBody>
        <w:p w:rsidR="000D5B7E" w:rsidRDefault="000D5B7E">
          <w:pPr>
            <w:pStyle w:val="1CB67A6A3D9C4889B718FA00A6C8D2E7"/>
          </w:pPr>
          <w:r w:rsidRPr="0075483C">
            <w:rPr>
              <w:rStyle w:val="Tekstvantijdelijkeaanduiding"/>
              <w:b/>
              <w:color w:val="FF0000"/>
            </w:rPr>
            <w:t>[</w:t>
          </w:r>
          <w:r w:rsidRPr="0075483C">
            <w:rPr>
              <w:rStyle w:val="Tekstvantijdelijkeaanduiding"/>
            </w:rPr>
            <w:t xml:space="preserve"> selecteer de publicatiedatum uit het zijmenu </w:t>
          </w:r>
          <w:r w:rsidRPr="0075483C">
            <w:rPr>
              <w:rStyle w:val="Tekstvantijdelijkeaanduiding"/>
              <w:b/>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ilroy ExtraBold">
    <w:altName w:val="Calibri"/>
    <w:panose1 w:val="00000000000000000000"/>
    <w:charset w:val="00"/>
    <w:family w:val="modern"/>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B7E"/>
    <w:rsid w:val="000D5B7E"/>
    <w:rsid w:val="00577C87"/>
    <w:rsid w:val="007130C8"/>
    <w:rsid w:val="00B74437"/>
    <w:rsid w:val="00C15607"/>
    <w:rsid w:val="00F96F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130C8"/>
    <w:rPr>
      <w:rFonts w:ascii="Trebuchet MS" w:hAnsi="Trebuchet MS"/>
      <w:color w:val="auto"/>
    </w:rPr>
  </w:style>
  <w:style w:type="paragraph" w:customStyle="1" w:styleId="129211E56C3445F08A46753F0D2671B8">
    <w:name w:val="129211E56C3445F08A46753F0D2671B8"/>
  </w:style>
  <w:style w:type="paragraph" w:customStyle="1" w:styleId="483A042B285E4AE284ECB7498EF9F032">
    <w:name w:val="483A042B285E4AE284ECB7498EF9F032"/>
  </w:style>
  <w:style w:type="paragraph" w:customStyle="1" w:styleId="1CB67A6A3D9C4889B718FA00A6C8D2E7">
    <w:name w:val="1CB67A6A3D9C4889B718FA00A6C8D2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Ambrassade">
      <a:dk1>
        <a:sysClr val="windowText" lastClr="000000"/>
      </a:dk1>
      <a:lt1>
        <a:sysClr val="window" lastClr="FFFFFF"/>
      </a:lt1>
      <a:dk2>
        <a:srgbClr val="1F497D"/>
      </a:dk2>
      <a:lt2>
        <a:srgbClr val="EEECE1"/>
      </a:lt2>
      <a:accent1>
        <a:srgbClr val="066FB6"/>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root>
  <titel>Verslag Panelgesprek </titel>
  <datum>2021-10-19T00:00:00</datum>
</root>
</file>

<file path=customXml/item3.xml><?xml version="1.0" encoding="utf-8"?>
<b:Sources xmlns:b="http://schemas.openxmlformats.org/officeDocument/2006/bibliography" xmlns="http://schemas.openxmlformats.org/officeDocument/2006/bibliography" SelectedStyle="\APA.XSL" StyleName="APA">
</b:Sources>
</file>

<file path=customXml/item4.xml><?xml version="1.0" encoding="utf-8"?>
<ct:contentTypeSchema xmlns:ct="http://schemas.microsoft.com/office/2006/metadata/contentType" xmlns:ma="http://schemas.microsoft.com/office/2006/metadata/properties/metaAttributes" ct:_="" ma:_="" ma:contentTypeName="Document" ma:contentTypeID="0x0101008B20907E8854EE43820BDAB2D22A8B09" ma:contentTypeVersion="13" ma:contentTypeDescription="Een nieuw document maken." ma:contentTypeScope="" ma:versionID="60e149514076fd8319bec42446ef7248">
  <xsd:schema xmlns:xsd="http://www.w3.org/2001/XMLSchema" xmlns:xs="http://www.w3.org/2001/XMLSchema" xmlns:p="http://schemas.microsoft.com/office/2006/metadata/properties" xmlns:ns2="ac13853f-9831-4229-a185-004c18fc0b88" xmlns:ns3="a1ce3742-7a24-4572-aaca-e763e7a001d8" targetNamespace="http://schemas.microsoft.com/office/2006/metadata/properties" ma:root="true" ma:fieldsID="cd697932e3de9d68b45e7f46434f1d49" ns2:_="" ns3:_="">
    <xsd:import namespace="ac13853f-9831-4229-a185-004c18fc0b88"/>
    <xsd:import namespace="a1ce3742-7a24-4572-aaca-e763e7a001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13853f-9831-4229-a185-004c18fc0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ce3742-7a24-4572-aaca-e763e7a001d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FB5B6E-FB98-4635-9D5C-BD3EA526B6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1B0BD9-A7F3-4B5F-AAF5-B95B599EA456}">
  <ds:schemaRefs/>
</ds:datastoreItem>
</file>

<file path=customXml/itemProps3.xml><?xml version="1.0" encoding="utf-8"?>
<ds:datastoreItem xmlns:ds="http://schemas.openxmlformats.org/officeDocument/2006/customXml" ds:itemID="{7C9F435C-A82C-4732-935D-A3BEA2AAF544}">
  <ds:schemaRefs>
    <ds:schemaRef ds:uri="http://schemas.openxmlformats.org/officeDocument/2006/bibliography"/>
  </ds:schemaRefs>
</ds:datastoreItem>
</file>

<file path=customXml/itemProps4.xml><?xml version="1.0" encoding="utf-8"?>
<ds:datastoreItem xmlns:ds="http://schemas.openxmlformats.org/officeDocument/2006/customXml" ds:itemID="{D08B0F07-65AB-485C-8C86-2A1ACE858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13853f-9831-4229-a185-004c18fc0b88"/>
    <ds:schemaRef ds:uri="a1ce3742-7a24-4572-aaca-e763e7a00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1923AD-0E27-43D4-B1F9-345BF0F87F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1194</Words>
  <Characters>6569</Characters>
  <Application>Microsoft Office Word</Application>
  <DocSecurity>4</DocSecurity>
  <Lines>54</Lines>
  <Paragraphs>15</Paragraphs>
  <ScaleCrop>false</ScaleCrop>
  <HeadingPairs>
    <vt:vector size="2" baseType="variant">
      <vt:variant>
        <vt:lpstr>Titel</vt:lpstr>
      </vt:variant>
      <vt:variant>
        <vt:i4>1</vt:i4>
      </vt:variant>
    </vt:vector>
  </HeadingPairs>
  <TitlesOfParts>
    <vt:vector size="1" baseType="lpstr">
      <vt:lpstr>nota</vt:lpstr>
    </vt:vector>
  </TitlesOfParts>
  <Company>De Ambrassade</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subject/>
  <dc:creator>Peter Bosschaert</dc:creator>
  <cp:keywords/>
  <dc:description/>
  <cp:lastModifiedBy>Peter Bosschaert</cp:lastModifiedBy>
  <cp:revision>2</cp:revision>
  <cp:lastPrinted>2018-05-28T12:57:00Z</cp:lastPrinted>
  <dcterms:created xsi:type="dcterms:W3CDTF">2021-10-22T07:33:00Z</dcterms:created>
  <dcterms:modified xsi:type="dcterms:W3CDTF">2021-10-22T07:33:00Z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0x0101008B20907E8854EE43820BDAB2D22A8B09</vt:lpwstr>
  </property>
</Properties>
</file>