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415A99">
      <w:pPr>
        <w:pStyle w:val="documenttype"/>
        <w:tabs>
          <w:tab w:val="left" w:pos="1418"/>
        </w:tabs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Default="00B72229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B2813299258A4F9499F856EB919D3EAC"/>
          </w:placeholder>
          <w:showingPlcHdr/>
        </w:sdtPr>
        <w:sdtEndPr/>
        <w:sdtContent>
          <w:r w:rsidR="000A487B">
            <w:rPr>
              <w:rStyle w:val="Tekstvantijdelijkeaanduiding"/>
            </w:rPr>
            <w:t>nota</w:t>
          </w:r>
        </w:sdtContent>
      </w:sdt>
    </w:p>
    <w:p w:rsidR="008275DA" w:rsidRPr="005D2712" w:rsidRDefault="00B72229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82FE656E515F40EBA3E0EDF0683BE7E0"/>
          </w:placeholder>
          <w:dataBinding w:xpath="/root[1]/titel[1]" w:storeItemID="{CA1B0BD9-A7F3-4B5F-AAF5-B95B599EA456}"/>
          <w:text/>
        </w:sdtPr>
        <w:sdtEndPr/>
        <w:sdtContent>
          <w:r w:rsidR="00C633A2">
            <w:t xml:space="preserve">Verwachtingen en procedure Werkgroep </w:t>
          </w:r>
          <w:r w:rsidR="00D63EB6">
            <w:t>medewerkers</w:t>
          </w:r>
          <w:r w:rsidR="00787D83">
            <w:t xml:space="preserve"> Basismonitoring departement CJ</w:t>
          </w:r>
          <w:r w:rsidR="00C633A2">
            <w:t>M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6BDC5C98CD134E95B3A665B128669D53"/>
          </w:placeholder>
          <w:dataBinding w:xpath="/root[1]/datum[1]" w:storeItemID="{CA1B0BD9-A7F3-4B5F-AAF5-B95B599EA456}"/>
          <w:date w:fullDate="2018-10-17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D80C0A">
            <w:t>17 oktober 2018</w:t>
          </w:r>
        </w:sdtContent>
      </w:sdt>
    </w:p>
    <w:p w:rsidR="00415A99" w:rsidRDefault="00415A99" w:rsidP="00415A99">
      <w:r>
        <w:t>De Ambrassade en de Vlaamse Jeugdraad zijn op zoek naar jeugdwerkers om deel uit te maken van de ‘</w:t>
      </w:r>
      <w:r w:rsidR="00BE78E4">
        <w:t xml:space="preserve">Werkgroep </w:t>
      </w:r>
      <w:r w:rsidR="004D7A91">
        <w:t>medewerkers</w:t>
      </w:r>
      <w:r w:rsidR="00787D83">
        <w:t xml:space="preserve"> Basismonitoring departement CJ</w:t>
      </w:r>
      <w:r w:rsidR="00BE78E4">
        <w:t>M</w:t>
      </w:r>
      <w:r>
        <w:t>’. Meer info vind je hieronder. Je kandidaat stellen kan via het bijgevoegde kandidatenformulier.</w:t>
      </w:r>
    </w:p>
    <w:p w:rsidR="00BE78E4" w:rsidRDefault="00BE78E4" w:rsidP="00CE615D">
      <w:pPr>
        <w:pStyle w:val="Kop1"/>
      </w:pPr>
      <w:r>
        <w:t xml:space="preserve">Werkgroep </w:t>
      </w:r>
      <w:r w:rsidR="004D7A91">
        <w:t>medewerkers</w:t>
      </w:r>
      <w:r w:rsidR="00787D83">
        <w:t xml:space="preserve"> Basismonitoring departement CJ</w:t>
      </w:r>
      <w:r>
        <w:t>M</w:t>
      </w:r>
    </w:p>
    <w:p w:rsidR="00671191" w:rsidRDefault="00BE78E4" w:rsidP="00BE78E4">
      <w:r>
        <w:rPr>
          <w:lang w:eastAsia="nl-BE"/>
        </w:rPr>
        <w:t>Dit wordt een deelwerkgroep van de stuurgroep basismonitoring van het departement Cultuur, Jeugd</w:t>
      </w:r>
      <w:r w:rsidR="00787D83">
        <w:rPr>
          <w:lang w:eastAsia="nl-BE"/>
        </w:rPr>
        <w:t xml:space="preserve"> </w:t>
      </w:r>
      <w:r>
        <w:rPr>
          <w:lang w:eastAsia="nl-BE"/>
        </w:rPr>
        <w:t xml:space="preserve">Media die zal werken rond de gegevens van </w:t>
      </w:r>
      <w:r w:rsidR="00671191">
        <w:rPr>
          <w:lang w:eastAsia="nl-BE"/>
        </w:rPr>
        <w:t xml:space="preserve">medewerkers van </w:t>
      </w:r>
      <w:r>
        <w:rPr>
          <w:lang w:eastAsia="nl-BE"/>
        </w:rPr>
        <w:t xml:space="preserve">jeugdwerkorganisaties, de prangende onderzoeksvragen die we hierover als sector en vanuit het departement willen onderzoeken en de indicatoren die daarvoor nodig zullen zijn. </w:t>
      </w:r>
      <w:r w:rsidRPr="00BE78E4">
        <w:rPr>
          <w:b/>
          <w:lang w:eastAsia="nl-BE"/>
        </w:rPr>
        <w:t xml:space="preserve">Mogelijke </w:t>
      </w:r>
      <w:r w:rsidRPr="00BE78E4">
        <w:rPr>
          <w:b/>
          <w:bCs/>
        </w:rPr>
        <w:t>onderzoeksvragen</w:t>
      </w:r>
      <w:r>
        <w:rPr>
          <w:b/>
          <w:bCs/>
        </w:rPr>
        <w:t xml:space="preserve"> zijn:</w:t>
      </w:r>
      <w:r>
        <w:t xml:space="preserve"> </w:t>
      </w:r>
      <w:r w:rsidR="00671191" w:rsidRPr="00671191">
        <w:rPr>
          <w:lang w:val="nl-NL"/>
        </w:rPr>
        <w:t>Hoeveel medewerkers telt onze sector/een organisatie, welke functies hebbe</w:t>
      </w:r>
      <w:r w:rsidR="00671191">
        <w:rPr>
          <w:lang w:val="nl-NL"/>
        </w:rPr>
        <w:t xml:space="preserve">n ze en hoe worden ze </w:t>
      </w:r>
      <w:proofErr w:type="spellStart"/>
      <w:r w:rsidR="00671191">
        <w:rPr>
          <w:lang w:val="nl-NL"/>
        </w:rPr>
        <w:t>verloond</w:t>
      </w:r>
      <w:proofErr w:type="spellEnd"/>
      <w:r w:rsidR="00671191">
        <w:rPr>
          <w:lang w:val="nl-NL"/>
        </w:rPr>
        <w:t xml:space="preserve">? </w:t>
      </w:r>
      <w:r w:rsidR="00671191" w:rsidRPr="00671191">
        <w:rPr>
          <w:lang w:val="nl-NL"/>
        </w:rPr>
        <w:t>Gelden tendensen in de samenleving ook voor medewerkers in het jeugdwerk? (bv. leeftijd, verloop, afwezigheid, tijdelijke projectmedewerkers…)</w:t>
      </w:r>
      <w:r w:rsidR="00671191">
        <w:t xml:space="preserve"> </w:t>
      </w:r>
      <w:r w:rsidR="00671191" w:rsidRPr="00671191">
        <w:rPr>
          <w:lang w:val="nl-NL"/>
        </w:rPr>
        <w:t>Hoe worden medewerkers opgeleid en begeleid in de organisatie en over welke thema’s gaan vormingen?</w:t>
      </w:r>
      <w:r w:rsidR="00671191">
        <w:t xml:space="preserve"> </w:t>
      </w:r>
      <w:r w:rsidR="00671191" w:rsidRPr="00671191">
        <w:rPr>
          <w:lang w:val="nl-NL"/>
        </w:rPr>
        <w:t>Zijn onze vrijwilligers ook elders actief? (aantallen, uren)</w:t>
      </w:r>
    </w:p>
    <w:p w:rsidR="00BE78E4" w:rsidRPr="00BE78E4" w:rsidRDefault="00BE78E4" w:rsidP="00BE78E4">
      <w:r>
        <w:rPr>
          <w:lang w:val="nl-NL" w:eastAsia="nl-BE"/>
        </w:rPr>
        <w:t>Meer informatie kan je vinden in de bijlage hieronder, de voorlopige fiche die alvast uitgewerkt werd door het departement jeugd.</w:t>
      </w:r>
    </w:p>
    <w:p w:rsidR="00415A99" w:rsidRDefault="00415A99" w:rsidP="0039200C">
      <w:pPr>
        <w:pStyle w:val="Kop2"/>
      </w:pPr>
      <w:r>
        <w:t>D</w:t>
      </w:r>
      <w:r w:rsidR="0039200C">
        <w:t>oelstellingen</w:t>
      </w:r>
    </w:p>
    <w:p w:rsidR="00BE78E4" w:rsidRPr="00BE78E4" w:rsidRDefault="00BE78E4" w:rsidP="00BE78E4">
      <w:r>
        <w:t xml:space="preserve">Het bepalen van indicatoren en gepaste definities van de parameters </w:t>
      </w:r>
      <w:r w:rsidR="00671191">
        <w:t xml:space="preserve">over medewerkers </w:t>
      </w:r>
      <w:r>
        <w:t>van jeugdwerkorganisaties die gebruikt kunnen worden voor heel de sector.</w:t>
      </w:r>
    </w:p>
    <w:p w:rsidR="003B2A3F" w:rsidRDefault="003B2A3F" w:rsidP="003C2830">
      <w:pPr>
        <w:pStyle w:val="Kop2"/>
      </w:pPr>
      <w:r w:rsidRPr="003B2A3F">
        <w:t>Samenstelling</w:t>
      </w:r>
    </w:p>
    <w:p w:rsidR="00BE78E4" w:rsidRPr="00BE78E4" w:rsidRDefault="00BE78E4" w:rsidP="00BE78E4">
      <w:r>
        <w:t xml:space="preserve">Deze werkgroep is samengesteld uit medewerkers van het departement jeugd en vertegenwoordigers van het jeugdwerk. We verwachten dat je kennis hebt van de </w:t>
      </w:r>
      <w:r w:rsidR="00671191">
        <w:t>personeels- en vrijwilligers</w:t>
      </w:r>
      <w:r>
        <w:t>aspecten van je jeugdwerkorganisatie als je je kandidaat stelt voor vertegenwoordiger van het jeugdwerk zodat je het kunt hebben over gemeenschappelijke definities hiervan.</w:t>
      </w:r>
    </w:p>
    <w:p w:rsidR="00C164D8" w:rsidRDefault="00C164D8" w:rsidP="00C164D8">
      <w:pPr>
        <w:pStyle w:val="Kop2"/>
      </w:pPr>
      <w:r>
        <w:t>Engagement</w:t>
      </w:r>
    </w:p>
    <w:p w:rsidR="00034780" w:rsidRPr="007F647A" w:rsidRDefault="00C164D8" w:rsidP="00034780">
      <w:r w:rsidRPr="007F647A">
        <w:t xml:space="preserve">Je engageren voor de </w:t>
      </w:r>
      <w:r w:rsidR="00BE78E4">
        <w:t xml:space="preserve">werkgroep </w:t>
      </w:r>
      <w:r w:rsidR="00671191">
        <w:t>medewerkers</w:t>
      </w:r>
      <w:r w:rsidR="00BE78E4">
        <w:t xml:space="preserve"> </w:t>
      </w:r>
      <w:r w:rsidR="00034780">
        <w:t>betekent dat je op 2-3 werkgroepen aanwezig kunt zijn in de periode mei-december 2019 om deze definities uit te werken en hiervoor af te stemmen met je jeugdwerkcollega’s.</w:t>
      </w:r>
    </w:p>
    <w:p w:rsidR="00415A99" w:rsidRDefault="00415A99" w:rsidP="00034780">
      <w:bookmarkStart w:id="0" w:name="_GoBack"/>
      <w:bookmarkEnd w:id="0"/>
      <w:r>
        <w:t>Procedure</w:t>
      </w:r>
      <w:r w:rsidR="00E27B0C">
        <w:t xml:space="preserve"> om verkozen te worden voor de kerngroep</w:t>
      </w:r>
    </w:p>
    <w:p w:rsidR="00415A99" w:rsidRPr="002965DF" w:rsidRDefault="00415A99" w:rsidP="00415A99">
      <w:pPr>
        <w:pStyle w:val="broodtekst"/>
        <w:numPr>
          <w:ilvl w:val="0"/>
          <w:numId w:val="20"/>
        </w:numPr>
        <w:rPr>
          <w:rFonts w:ascii="Trebuchet MS" w:hAnsi="Trebuchet MS"/>
          <w:lang w:val="nl-BE"/>
        </w:rPr>
      </w:pPr>
      <w:r w:rsidRPr="002965DF">
        <w:rPr>
          <w:rFonts w:ascii="Trebuchet MS" w:hAnsi="Trebuchet MS"/>
          <w:lang w:val="nl-BE"/>
        </w:rPr>
        <w:t xml:space="preserve">Kandidaten kunnen zich kenbaar maken bij </w:t>
      </w:r>
      <w:hyperlink r:id="rId11" w:history="1">
        <w:r w:rsidR="0038543D" w:rsidRPr="00DC15E9">
          <w:rPr>
            <w:rStyle w:val="Hyperlink"/>
            <w:rFonts w:ascii="Trebuchet MS" w:hAnsi="Trebuchet MS"/>
            <w:lang w:val="nl-BE"/>
          </w:rPr>
          <w:t>liesbeth.maene@ambrassade.be</w:t>
        </w:r>
      </w:hyperlink>
      <w:r w:rsidR="00035D93">
        <w:rPr>
          <w:rFonts w:ascii="Trebuchet MS" w:hAnsi="Trebuchet MS"/>
          <w:lang w:val="nl-BE"/>
        </w:rPr>
        <w:t xml:space="preserve"> </w:t>
      </w:r>
      <w:r w:rsidR="00C51CEF">
        <w:rPr>
          <w:rFonts w:ascii="Trebuchet MS" w:hAnsi="Trebuchet MS"/>
          <w:lang w:val="nl-BE"/>
        </w:rPr>
        <w:t>via het formulier</w:t>
      </w:r>
      <w:r w:rsidRPr="002965DF">
        <w:rPr>
          <w:rFonts w:ascii="Trebuchet MS" w:hAnsi="Trebuchet MS"/>
          <w:lang w:val="nl-BE"/>
        </w:rPr>
        <w:t>.</w:t>
      </w:r>
    </w:p>
    <w:p w:rsidR="00415A99" w:rsidRPr="002965DF" w:rsidRDefault="00415A99" w:rsidP="00415A99">
      <w:pPr>
        <w:pStyle w:val="broodtekst"/>
        <w:numPr>
          <w:ilvl w:val="0"/>
          <w:numId w:val="20"/>
        </w:numPr>
        <w:rPr>
          <w:rFonts w:ascii="Trebuchet MS" w:hAnsi="Trebuchet MS"/>
          <w:lang w:val="nl-BE"/>
        </w:rPr>
      </w:pPr>
      <w:r w:rsidRPr="002965DF">
        <w:rPr>
          <w:rFonts w:ascii="Trebuchet MS" w:hAnsi="Trebuchet MS"/>
          <w:lang w:val="nl-BE"/>
        </w:rPr>
        <w:t>De kandi</w:t>
      </w:r>
      <w:r w:rsidR="00BE78E4">
        <w:rPr>
          <w:rFonts w:ascii="Trebuchet MS" w:hAnsi="Trebuchet MS"/>
          <w:lang w:val="nl-BE"/>
        </w:rPr>
        <w:t>daturen worden bekendgemaakt</w:t>
      </w:r>
      <w:r w:rsidRPr="002965DF">
        <w:rPr>
          <w:rFonts w:ascii="Trebuchet MS" w:hAnsi="Trebuchet MS"/>
          <w:lang w:val="nl-BE"/>
        </w:rPr>
        <w:t xml:space="preserve"> </w:t>
      </w:r>
      <w:r w:rsidR="00776832">
        <w:rPr>
          <w:rFonts w:ascii="Trebuchet MS" w:hAnsi="Trebuchet MS"/>
          <w:lang w:val="nl-BE"/>
        </w:rPr>
        <w:t>via box.com</w:t>
      </w:r>
      <w:r w:rsidR="00BE78E4">
        <w:rPr>
          <w:rFonts w:ascii="Trebuchet MS" w:hAnsi="Trebuchet MS"/>
          <w:lang w:val="nl-BE"/>
        </w:rPr>
        <w:t xml:space="preserve"> aan de kerngroep</w:t>
      </w:r>
      <w:r w:rsidRPr="002965DF">
        <w:rPr>
          <w:rFonts w:ascii="Trebuchet MS" w:hAnsi="Trebuchet MS"/>
          <w:lang w:val="nl-BE"/>
        </w:rPr>
        <w:t>.</w:t>
      </w:r>
    </w:p>
    <w:p w:rsidR="00415A99" w:rsidRPr="002965DF" w:rsidRDefault="00415A99" w:rsidP="00415A99">
      <w:pPr>
        <w:pStyle w:val="broodtekst"/>
        <w:numPr>
          <w:ilvl w:val="0"/>
          <w:numId w:val="20"/>
        </w:numPr>
        <w:rPr>
          <w:rFonts w:ascii="Trebuchet MS" w:hAnsi="Trebuchet MS"/>
          <w:lang w:val="nl-BE"/>
        </w:rPr>
      </w:pPr>
      <w:r w:rsidRPr="002965DF">
        <w:rPr>
          <w:rFonts w:ascii="Trebuchet MS" w:hAnsi="Trebuchet MS"/>
          <w:lang w:val="nl-BE"/>
        </w:rPr>
        <w:t xml:space="preserve">Stemmen voor de kandidaten </w:t>
      </w:r>
      <w:r w:rsidR="00C65521">
        <w:rPr>
          <w:rFonts w:ascii="Trebuchet MS" w:hAnsi="Trebuchet MS"/>
          <w:lang w:val="nl-BE"/>
        </w:rPr>
        <w:t>gebeurt op de kerng</w:t>
      </w:r>
      <w:r w:rsidR="00C51CEF">
        <w:rPr>
          <w:rFonts w:ascii="Trebuchet MS" w:hAnsi="Trebuchet MS"/>
          <w:lang w:val="nl-BE"/>
        </w:rPr>
        <w:t>roep van de commissie jeugdwerk</w:t>
      </w:r>
      <w:r w:rsidR="00C51CEF">
        <w:rPr>
          <w:rFonts w:ascii="Trebuchet MS" w:hAnsi="Trebuchet MS"/>
          <w:b/>
          <w:lang w:val="nl-BE"/>
        </w:rPr>
        <w:t>.</w:t>
      </w:r>
    </w:p>
    <w:p w:rsidR="00C65521" w:rsidRDefault="009E01D3" w:rsidP="00C65521">
      <w:pPr>
        <w:pStyle w:val="broodtekst"/>
        <w:numPr>
          <w:ilvl w:val="0"/>
          <w:numId w:val="20"/>
        </w:numPr>
        <w:rPr>
          <w:rFonts w:ascii="Trebuchet MS" w:hAnsi="Trebuchet MS"/>
          <w:lang w:val="nl-BE"/>
        </w:rPr>
      </w:pPr>
      <w:r w:rsidRPr="00C65521">
        <w:rPr>
          <w:rFonts w:ascii="Trebuchet MS" w:hAnsi="Trebuchet MS"/>
          <w:lang w:val="nl-BE"/>
        </w:rPr>
        <w:t xml:space="preserve">Het resultaat van de stemming wordt </w:t>
      </w:r>
      <w:r w:rsidR="001651C1">
        <w:rPr>
          <w:rFonts w:ascii="Trebuchet MS" w:hAnsi="Trebuchet MS"/>
          <w:lang w:val="nl-BE"/>
        </w:rPr>
        <w:t>ten laatste</w:t>
      </w:r>
      <w:r w:rsidR="00B03812">
        <w:rPr>
          <w:rFonts w:ascii="Trebuchet MS" w:hAnsi="Trebuchet MS"/>
          <w:lang w:val="nl-BE"/>
        </w:rPr>
        <w:t xml:space="preserve"> na de </w:t>
      </w:r>
      <w:proofErr w:type="spellStart"/>
      <w:r w:rsidR="00B03812">
        <w:rPr>
          <w:rFonts w:ascii="Trebuchet MS" w:hAnsi="Trebuchet MS"/>
          <w:lang w:val="nl-BE"/>
        </w:rPr>
        <w:t>kerngroepvergadering</w:t>
      </w:r>
      <w:proofErr w:type="spellEnd"/>
      <w:r w:rsidR="00C65521" w:rsidRPr="00C65521">
        <w:rPr>
          <w:rFonts w:ascii="Trebuchet MS" w:hAnsi="Trebuchet MS"/>
          <w:lang w:val="nl-BE"/>
        </w:rPr>
        <w:t xml:space="preserve"> </w:t>
      </w:r>
      <w:r w:rsidR="00E84E12">
        <w:rPr>
          <w:rFonts w:ascii="Trebuchet MS" w:hAnsi="Trebuchet MS"/>
          <w:lang w:val="nl-BE"/>
        </w:rPr>
        <w:t>bij verslag</w:t>
      </w:r>
      <w:r w:rsidRPr="00C65521">
        <w:rPr>
          <w:rFonts w:ascii="Trebuchet MS" w:hAnsi="Trebuchet MS"/>
          <w:lang w:val="nl-BE"/>
        </w:rPr>
        <w:t xml:space="preserve"> bekend gemaakt</w:t>
      </w:r>
      <w:r w:rsidR="00C65521" w:rsidRPr="00C65521">
        <w:rPr>
          <w:rFonts w:ascii="Trebuchet MS" w:hAnsi="Trebuchet MS"/>
          <w:lang w:val="nl-BE"/>
        </w:rPr>
        <w:t>.</w:t>
      </w:r>
      <w:r w:rsidRPr="00C65521">
        <w:rPr>
          <w:rFonts w:ascii="Trebuchet MS" w:hAnsi="Trebuchet MS"/>
          <w:lang w:val="nl-BE"/>
        </w:rPr>
        <w:t xml:space="preserve"> </w:t>
      </w:r>
      <w:r w:rsidR="00C65521" w:rsidRPr="00C65521">
        <w:rPr>
          <w:rFonts w:ascii="Trebuchet MS" w:hAnsi="Trebuchet MS"/>
          <w:lang w:val="nl-BE"/>
        </w:rPr>
        <w:t>D</w:t>
      </w:r>
      <w:r w:rsidRPr="00C65521">
        <w:rPr>
          <w:rFonts w:ascii="Trebuchet MS" w:hAnsi="Trebuchet MS"/>
          <w:lang w:val="nl-BE"/>
        </w:rPr>
        <w:t xml:space="preserve">e verkozen </w:t>
      </w:r>
      <w:proofErr w:type="spellStart"/>
      <w:r w:rsidRPr="00C65521">
        <w:rPr>
          <w:rFonts w:ascii="Trebuchet MS" w:hAnsi="Trebuchet MS"/>
          <w:lang w:val="nl-BE"/>
        </w:rPr>
        <w:t>kerngroepleden</w:t>
      </w:r>
      <w:proofErr w:type="spellEnd"/>
      <w:r w:rsidRPr="00C65521">
        <w:rPr>
          <w:rFonts w:ascii="Trebuchet MS" w:hAnsi="Trebuchet MS"/>
          <w:lang w:val="nl-BE"/>
        </w:rPr>
        <w:t xml:space="preserve"> worden </w:t>
      </w:r>
      <w:r w:rsidR="00C65521" w:rsidRPr="00C65521">
        <w:rPr>
          <w:rFonts w:ascii="Trebuchet MS" w:hAnsi="Trebuchet MS"/>
          <w:lang w:val="nl-BE"/>
        </w:rPr>
        <w:t xml:space="preserve">persoonlijk gecontacteerd. </w:t>
      </w:r>
    </w:p>
    <w:p w:rsidR="00BE78E4" w:rsidRPr="00C65521" w:rsidRDefault="00671191" w:rsidP="00BE78E4">
      <w:pPr>
        <w:pStyle w:val="broodtekst"/>
        <w:rPr>
          <w:rFonts w:ascii="Trebuchet MS" w:hAnsi="Trebuchet MS"/>
          <w:lang w:val="nl-BE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7D0A155E" wp14:editId="610009FE">
            <wp:extent cx="4038600" cy="5351145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9039" cy="535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8E4" w:rsidRPr="00C65521" w:rsidSect="0054649E">
      <w:headerReference w:type="default" r:id="rId13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29" w:rsidRDefault="00B72229" w:rsidP="00E95A33">
      <w:pPr>
        <w:spacing w:before="0" w:line="240" w:lineRule="auto"/>
      </w:pPr>
      <w:r>
        <w:separator/>
      </w:r>
    </w:p>
  </w:endnote>
  <w:endnote w:type="continuationSeparator" w:id="0">
    <w:p w:rsidR="00B72229" w:rsidRDefault="00B72229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B72229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6BDC5C98CD134E95B3A665B128669D53"/>
        </w:placeholder>
        <w:dataBinding w:xpath="/root[1]/titel[1]" w:storeItemID="{CA1B0BD9-A7F3-4B5F-AAF5-B95B599EA456}"/>
        <w:text/>
      </w:sdtPr>
      <w:sdtEndPr/>
      <w:sdtContent>
        <w:r w:rsidR="00787D83">
          <w:t>Verwachtingen en procedure Werkgroep medewerkers Basismonitoring departement CJM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18-10-17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D80C0A">
          <w:t>17 oktober 2018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034780"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r w:rsidR="0038543D">
      <w:rPr>
        <w:noProof/>
      </w:rPr>
      <w:fldChar w:fldCharType="begin"/>
    </w:r>
    <w:r w:rsidR="0038543D">
      <w:rPr>
        <w:noProof/>
      </w:rPr>
      <w:instrText>NUMPAGES  \* Arabic  \* MERGEFORMAT</w:instrText>
    </w:r>
    <w:r w:rsidR="0038543D">
      <w:rPr>
        <w:noProof/>
      </w:rPr>
      <w:fldChar w:fldCharType="separate"/>
    </w:r>
    <w:r w:rsidR="00034780">
      <w:rPr>
        <w:noProof/>
      </w:rPr>
      <w:t>2</w:t>
    </w:r>
    <w:r w:rsidR="003854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29" w:rsidRDefault="00B72229" w:rsidP="001125B4">
      <w:pPr>
        <w:spacing w:after="80"/>
      </w:pPr>
      <w:r>
        <w:t>_________________</w:t>
      </w:r>
    </w:p>
  </w:footnote>
  <w:footnote w:type="continuationSeparator" w:id="0">
    <w:p w:rsidR="00B72229" w:rsidRPr="001125B4" w:rsidRDefault="00B72229" w:rsidP="001125B4">
      <w:pPr>
        <w:spacing w:after="80"/>
      </w:pPr>
      <w:r>
        <w:t>_________________</w:t>
      </w:r>
    </w:p>
  </w:footnote>
  <w:footnote w:type="continuationNotice" w:id="1">
    <w:p w:rsidR="00B72229" w:rsidRPr="001125B4" w:rsidRDefault="00B72229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415A99" w:rsidP="00415A99">
    <w:pPr>
      <w:pStyle w:val="Koptekst"/>
      <w:tabs>
        <w:tab w:val="left" w:pos="2225"/>
        <w:tab w:val="center" w:pos="4706"/>
      </w:tabs>
    </w:pPr>
    <w:r w:rsidRPr="0057574B">
      <w:rPr>
        <w:b/>
        <w:noProof/>
        <w:lang w:eastAsia="nl-BE"/>
      </w:rPr>
      <w:drawing>
        <wp:inline distT="0" distB="0" distL="0" distR="0" wp14:anchorId="3944C77F" wp14:editId="1EA61F7E">
          <wp:extent cx="1110466" cy="1080654"/>
          <wp:effectExtent l="0" t="0" r="0" b="5715"/>
          <wp:docPr id="2" name="Afbeelding 2" descr="P:\Beheer\Huisstijl\Vlaamse Jeugdraad\LOGO\VJR-logo in alle formaten\VLAAMSE_JEUGDRAAD_LOGO_fin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eheer\Huisstijl\Vlaamse Jeugdraad\LOGO\VJR-logo in alle formaten\VLAAMSE_JEUGDRAAD_LOGO_fin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57" cy="110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87B">
      <w:rPr>
        <w:noProof/>
        <w:lang w:eastAsia="nl-BE"/>
      </w:rPr>
      <w:drawing>
        <wp:inline distT="0" distB="0" distL="0" distR="0" wp14:anchorId="7598B4F1" wp14:editId="7E627084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5BAE2967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A533C53"/>
    <w:multiLevelType w:val="hybridMultilevel"/>
    <w:tmpl w:val="AD203B8C"/>
    <w:lvl w:ilvl="0" w:tplc="26088DE2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F2302"/>
    <w:multiLevelType w:val="multilevel"/>
    <w:tmpl w:val="464655FE"/>
    <w:numStyleLink w:val="AMBRASSADEKADERNUM"/>
  </w:abstractNum>
  <w:abstractNum w:abstractNumId="6" w15:restartNumberingAfterBreak="0">
    <w:nsid w:val="11977CAB"/>
    <w:multiLevelType w:val="hybridMultilevel"/>
    <w:tmpl w:val="7A06964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C5AE9"/>
    <w:multiLevelType w:val="multilevel"/>
    <w:tmpl w:val="E7CE8288"/>
    <w:numStyleLink w:val="AMBRASSADETABELBULLET"/>
  </w:abstractNum>
  <w:abstractNum w:abstractNumId="8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7305E"/>
    <w:multiLevelType w:val="multilevel"/>
    <w:tmpl w:val="D8967FE0"/>
    <w:numStyleLink w:val="AMBRASSADEKOPNUM"/>
  </w:abstractNum>
  <w:abstractNum w:abstractNumId="11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3232D9"/>
    <w:multiLevelType w:val="multilevel"/>
    <w:tmpl w:val="6B2868CA"/>
    <w:numStyleLink w:val="AMBRASSADEKADERBULLET"/>
  </w:abstractNum>
  <w:abstractNum w:abstractNumId="15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2501A56"/>
    <w:multiLevelType w:val="multilevel"/>
    <w:tmpl w:val="BC72EF9A"/>
    <w:numStyleLink w:val="AMBRASSADEBULLET"/>
  </w:abstractNum>
  <w:abstractNum w:abstractNumId="17" w15:restartNumberingAfterBreak="0">
    <w:nsid w:val="56C74A4B"/>
    <w:multiLevelType w:val="multilevel"/>
    <w:tmpl w:val="932C76EC"/>
    <w:numStyleLink w:val="AMBRASSADENUM"/>
  </w:abstractNum>
  <w:abstractNum w:abstractNumId="18" w15:restartNumberingAfterBreak="0">
    <w:nsid w:val="5BA93B16"/>
    <w:multiLevelType w:val="multilevel"/>
    <w:tmpl w:val="997A7CB4"/>
    <w:numStyleLink w:val="AMBRASSADETABELNUM"/>
  </w:abstractNum>
  <w:abstractNum w:abstractNumId="19" w15:restartNumberingAfterBreak="0">
    <w:nsid w:val="7B8B5C01"/>
    <w:multiLevelType w:val="multilevel"/>
    <w:tmpl w:val="D8967FE0"/>
    <w:numStyleLink w:val="AMBRASSADEKOPNUM"/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14"/>
  </w:num>
  <w:num w:numId="7">
    <w:abstractNumId w:val="3"/>
  </w:num>
  <w:num w:numId="8">
    <w:abstractNumId w:val="15"/>
  </w:num>
  <w:num w:numId="9">
    <w:abstractNumId w:val="9"/>
  </w:num>
  <w:num w:numId="10">
    <w:abstractNumId w:val="16"/>
  </w:num>
  <w:num w:numId="11">
    <w:abstractNumId w:val="17"/>
  </w:num>
  <w:num w:numId="12">
    <w:abstractNumId w:val="7"/>
  </w:num>
  <w:num w:numId="13">
    <w:abstractNumId w:val="18"/>
  </w:num>
  <w:num w:numId="14">
    <w:abstractNumId w:val="11"/>
  </w:num>
  <w:num w:numId="15">
    <w:abstractNumId w:val="0"/>
  </w:num>
  <w:num w:numId="16">
    <w:abstractNumId w:val="1"/>
  </w:num>
  <w:num w:numId="17">
    <w:abstractNumId w:val="19"/>
  </w:num>
  <w:num w:numId="18">
    <w:abstractNumId w:val="10"/>
  </w:num>
  <w:num w:numId="19">
    <w:abstractNumId w:val="2"/>
  </w:num>
  <w:num w:numId="2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99"/>
    <w:rsid w:val="000012F1"/>
    <w:rsid w:val="00002604"/>
    <w:rsid w:val="000055F9"/>
    <w:rsid w:val="00005E4E"/>
    <w:rsid w:val="0003023E"/>
    <w:rsid w:val="00034780"/>
    <w:rsid w:val="00035D93"/>
    <w:rsid w:val="000645F7"/>
    <w:rsid w:val="000A0BB0"/>
    <w:rsid w:val="000A37BD"/>
    <w:rsid w:val="000A487B"/>
    <w:rsid w:val="000A655F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51C1"/>
    <w:rsid w:val="00166500"/>
    <w:rsid w:val="0017129D"/>
    <w:rsid w:val="0017587B"/>
    <w:rsid w:val="00194FFB"/>
    <w:rsid w:val="001A783C"/>
    <w:rsid w:val="001C589D"/>
    <w:rsid w:val="001D64A9"/>
    <w:rsid w:val="001E50FC"/>
    <w:rsid w:val="00202A2F"/>
    <w:rsid w:val="00247C3D"/>
    <w:rsid w:val="0026467C"/>
    <w:rsid w:val="00283EFC"/>
    <w:rsid w:val="0029030D"/>
    <w:rsid w:val="00290E09"/>
    <w:rsid w:val="002A1508"/>
    <w:rsid w:val="003016F8"/>
    <w:rsid w:val="003201DE"/>
    <w:rsid w:val="003324FA"/>
    <w:rsid w:val="00336F7E"/>
    <w:rsid w:val="00337A4A"/>
    <w:rsid w:val="003670BA"/>
    <w:rsid w:val="0038543D"/>
    <w:rsid w:val="0039200C"/>
    <w:rsid w:val="003B2A3F"/>
    <w:rsid w:val="003B2F88"/>
    <w:rsid w:val="003B3E4B"/>
    <w:rsid w:val="003C141A"/>
    <w:rsid w:val="003C2830"/>
    <w:rsid w:val="003C760D"/>
    <w:rsid w:val="003D0462"/>
    <w:rsid w:val="003F320F"/>
    <w:rsid w:val="00412891"/>
    <w:rsid w:val="00415A99"/>
    <w:rsid w:val="00435157"/>
    <w:rsid w:val="004506F7"/>
    <w:rsid w:val="00483005"/>
    <w:rsid w:val="00490D22"/>
    <w:rsid w:val="00491B9C"/>
    <w:rsid w:val="004D30C0"/>
    <w:rsid w:val="004D7A91"/>
    <w:rsid w:val="004F0C70"/>
    <w:rsid w:val="005062ED"/>
    <w:rsid w:val="005223B4"/>
    <w:rsid w:val="00531536"/>
    <w:rsid w:val="00537CFC"/>
    <w:rsid w:val="005417BA"/>
    <w:rsid w:val="0054649E"/>
    <w:rsid w:val="00560BD6"/>
    <w:rsid w:val="00572FAB"/>
    <w:rsid w:val="00576287"/>
    <w:rsid w:val="00594DFD"/>
    <w:rsid w:val="00595F8A"/>
    <w:rsid w:val="005A48EA"/>
    <w:rsid w:val="005D2712"/>
    <w:rsid w:val="005D7667"/>
    <w:rsid w:val="005E75B7"/>
    <w:rsid w:val="0061004D"/>
    <w:rsid w:val="00623756"/>
    <w:rsid w:val="00623FFD"/>
    <w:rsid w:val="006243A9"/>
    <w:rsid w:val="00634162"/>
    <w:rsid w:val="00645E05"/>
    <w:rsid w:val="0066710A"/>
    <w:rsid w:val="00671191"/>
    <w:rsid w:val="00685172"/>
    <w:rsid w:val="006A6528"/>
    <w:rsid w:val="006B5956"/>
    <w:rsid w:val="006B5FC3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42E96"/>
    <w:rsid w:val="007474D4"/>
    <w:rsid w:val="007531EC"/>
    <w:rsid w:val="0075483C"/>
    <w:rsid w:val="00764715"/>
    <w:rsid w:val="00773771"/>
    <w:rsid w:val="007739A3"/>
    <w:rsid w:val="00776832"/>
    <w:rsid w:val="00787D83"/>
    <w:rsid w:val="00791BFD"/>
    <w:rsid w:val="007B01BB"/>
    <w:rsid w:val="007B2DE2"/>
    <w:rsid w:val="007C63FC"/>
    <w:rsid w:val="007D0152"/>
    <w:rsid w:val="007D7EED"/>
    <w:rsid w:val="007E29EB"/>
    <w:rsid w:val="008275DA"/>
    <w:rsid w:val="00830AAD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323F"/>
    <w:rsid w:val="00916629"/>
    <w:rsid w:val="009245E9"/>
    <w:rsid w:val="00983444"/>
    <w:rsid w:val="00990BB8"/>
    <w:rsid w:val="009976E9"/>
    <w:rsid w:val="009D54D9"/>
    <w:rsid w:val="009D7C25"/>
    <w:rsid w:val="009E01D3"/>
    <w:rsid w:val="00A22800"/>
    <w:rsid w:val="00A2690F"/>
    <w:rsid w:val="00A357DC"/>
    <w:rsid w:val="00A45314"/>
    <w:rsid w:val="00A657C7"/>
    <w:rsid w:val="00A77EC2"/>
    <w:rsid w:val="00AA0AB7"/>
    <w:rsid w:val="00AB37BF"/>
    <w:rsid w:val="00AC3B37"/>
    <w:rsid w:val="00AC4941"/>
    <w:rsid w:val="00AC7103"/>
    <w:rsid w:val="00AD4C26"/>
    <w:rsid w:val="00AD68DA"/>
    <w:rsid w:val="00B03812"/>
    <w:rsid w:val="00B04707"/>
    <w:rsid w:val="00B25F02"/>
    <w:rsid w:val="00B30E49"/>
    <w:rsid w:val="00B47CBA"/>
    <w:rsid w:val="00B57F01"/>
    <w:rsid w:val="00B60A2C"/>
    <w:rsid w:val="00B70513"/>
    <w:rsid w:val="00B70F1A"/>
    <w:rsid w:val="00B72229"/>
    <w:rsid w:val="00B905BF"/>
    <w:rsid w:val="00B91F10"/>
    <w:rsid w:val="00BC755C"/>
    <w:rsid w:val="00BD6E5F"/>
    <w:rsid w:val="00BE78E4"/>
    <w:rsid w:val="00C13769"/>
    <w:rsid w:val="00C164D8"/>
    <w:rsid w:val="00C266F0"/>
    <w:rsid w:val="00C40E8F"/>
    <w:rsid w:val="00C423D7"/>
    <w:rsid w:val="00C51CEF"/>
    <w:rsid w:val="00C633A2"/>
    <w:rsid w:val="00C65521"/>
    <w:rsid w:val="00C744C5"/>
    <w:rsid w:val="00C81C32"/>
    <w:rsid w:val="00CC3EF5"/>
    <w:rsid w:val="00CF52CF"/>
    <w:rsid w:val="00D03305"/>
    <w:rsid w:val="00D27D5A"/>
    <w:rsid w:val="00D30659"/>
    <w:rsid w:val="00D44E65"/>
    <w:rsid w:val="00D60AF7"/>
    <w:rsid w:val="00D63EB6"/>
    <w:rsid w:val="00D80C0A"/>
    <w:rsid w:val="00D9486F"/>
    <w:rsid w:val="00D94CF5"/>
    <w:rsid w:val="00DB02E9"/>
    <w:rsid w:val="00DB2548"/>
    <w:rsid w:val="00DB583D"/>
    <w:rsid w:val="00DC131D"/>
    <w:rsid w:val="00DC5AD3"/>
    <w:rsid w:val="00DD0CE4"/>
    <w:rsid w:val="00DE4585"/>
    <w:rsid w:val="00DF62FC"/>
    <w:rsid w:val="00E10395"/>
    <w:rsid w:val="00E12926"/>
    <w:rsid w:val="00E27B0C"/>
    <w:rsid w:val="00E56808"/>
    <w:rsid w:val="00E62C5F"/>
    <w:rsid w:val="00E84E12"/>
    <w:rsid w:val="00E94BDF"/>
    <w:rsid w:val="00E9523C"/>
    <w:rsid w:val="00E95A33"/>
    <w:rsid w:val="00E97580"/>
    <w:rsid w:val="00EA5EAE"/>
    <w:rsid w:val="00EA7E39"/>
    <w:rsid w:val="00EC01AB"/>
    <w:rsid w:val="00ED132E"/>
    <w:rsid w:val="00EF5259"/>
    <w:rsid w:val="00F01649"/>
    <w:rsid w:val="00F23121"/>
    <w:rsid w:val="00F60B28"/>
    <w:rsid w:val="00F7310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0C66A5-4AAD-4A3E-B6FD-9B20E6AE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DD0CE4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,_kop 1,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,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,_kop 3,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,_kop 1 Char,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,_kop 3 Char,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,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99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415A99"/>
    <w:pPr>
      <w:spacing w:before="0"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broodtekst">
    <w:name w:val="_broodtekst"/>
    <w:basedOn w:val="Standaard"/>
    <w:qFormat/>
    <w:rsid w:val="00415A99"/>
    <w:pPr>
      <w:spacing w:before="0" w:after="57" w:line="240" w:lineRule="atLeast"/>
    </w:pPr>
    <w:rPr>
      <w:rFonts w:ascii="Arial" w:eastAsia="Times New Roman" w:hAnsi="Arial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916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customStyle="1" w:styleId="lijstopsomming10">
    <w:name w:val="__lijst opsomming 1"/>
    <w:basedOn w:val="Standaard"/>
    <w:uiPriority w:val="1"/>
    <w:qFormat/>
    <w:rsid w:val="00990BB8"/>
    <w:pPr>
      <w:tabs>
        <w:tab w:val="num" w:pos="255"/>
      </w:tabs>
      <w:spacing w:before="57"/>
      <w:ind w:left="255" w:hanging="255"/>
    </w:pPr>
  </w:style>
  <w:style w:type="paragraph" w:customStyle="1" w:styleId="lijstopsomming20">
    <w:name w:val="__lijst opsomming 2"/>
    <w:basedOn w:val="lijstopsomming10"/>
    <w:uiPriority w:val="1"/>
    <w:qFormat/>
    <w:rsid w:val="00990BB8"/>
    <w:pPr>
      <w:tabs>
        <w:tab w:val="clear" w:pos="255"/>
      </w:tabs>
      <w:ind w:left="624" w:hanging="170"/>
    </w:pPr>
  </w:style>
  <w:style w:type="paragraph" w:customStyle="1" w:styleId="lijstopsomming30">
    <w:name w:val="__lijst opsomming 3"/>
    <w:basedOn w:val="lijstopsomming10"/>
    <w:uiPriority w:val="1"/>
    <w:qFormat/>
    <w:rsid w:val="00990BB8"/>
    <w:pPr>
      <w:tabs>
        <w:tab w:val="clear" w:pos="255"/>
      </w:tabs>
      <w:ind w:left="1021" w:hanging="1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esbeth.maene@ambrassade.b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13299258A4F9499F856EB919D3E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FC97BA-B611-42FD-AA86-8684F449A94A}"/>
      </w:docPartPr>
      <w:docPartBody>
        <w:p w:rsidR="0045799E" w:rsidRDefault="0045799E">
          <w:pPr>
            <w:pStyle w:val="B2813299258A4F9499F856EB919D3EAC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82FE656E515F40EBA3E0EDF0683BE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8621E-D8F8-4C51-8353-D96DC29BA71B}"/>
      </w:docPartPr>
      <w:docPartBody>
        <w:p w:rsidR="0045799E" w:rsidRDefault="0045799E">
          <w:pPr>
            <w:pStyle w:val="82FE656E515F40EBA3E0EDF0683BE7E0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6BDC5C98CD134E95B3A665B128669D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7B7643-6B02-4BD1-B7B6-BE6196B80E9D}"/>
      </w:docPartPr>
      <w:docPartBody>
        <w:p w:rsidR="0045799E" w:rsidRDefault="0045799E">
          <w:pPr>
            <w:pStyle w:val="6BDC5C98CD134E95B3A665B128669D53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9E"/>
    <w:rsid w:val="00040081"/>
    <w:rsid w:val="0012394D"/>
    <w:rsid w:val="0015092D"/>
    <w:rsid w:val="0045799E"/>
    <w:rsid w:val="006D0F88"/>
    <w:rsid w:val="009D4865"/>
    <w:rsid w:val="00EA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B2813299258A4F9499F856EB919D3EAC">
    <w:name w:val="B2813299258A4F9499F856EB919D3EAC"/>
  </w:style>
  <w:style w:type="paragraph" w:customStyle="1" w:styleId="82FE656E515F40EBA3E0EDF0683BE7E0">
    <w:name w:val="82FE656E515F40EBA3E0EDF0683BE7E0"/>
  </w:style>
  <w:style w:type="paragraph" w:customStyle="1" w:styleId="6BDC5C98CD134E95B3A665B128669D53">
    <w:name w:val="6BDC5C98CD134E95B3A665B128669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Verwachtingen en procedure Werkgroep medewerkers Basismonitoring departement CJM</titel>
  <datum>2018-10-17T00:00:00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0002AA43-3DAB-4E7B-9DA4-24BEE285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Frederique Loones</dc:creator>
  <cp:keywords/>
  <dc:description/>
  <cp:lastModifiedBy>Liesbeth Maene</cp:lastModifiedBy>
  <cp:revision>5</cp:revision>
  <cp:lastPrinted>2012-12-03T18:59:00Z</cp:lastPrinted>
  <dcterms:created xsi:type="dcterms:W3CDTF">2019-03-26T10:51:00Z</dcterms:created>
  <dcterms:modified xsi:type="dcterms:W3CDTF">2019-03-26T15:16:00Z</dcterms:modified>
</cp:coreProperties>
</file>